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EE" w:rsidRDefault="00517A15">
      <w:pPr>
        <w:pStyle w:val="Standard"/>
        <w:jc w:val="center"/>
      </w:pPr>
      <w:r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ANEXO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8</w:t>
      </w:r>
    </w:p>
    <w:p w:rsidR="009327EE" w:rsidRDefault="00517A15">
      <w:pPr>
        <w:pStyle w:val="Standard"/>
        <w:spacing w:line="276" w:lineRule="auto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FORMULÁRIO PARA RECURSO ADMINISTRATIVO</w:t>
      </w:r>
      <w:bookmarkStart w:id="0" w:name="_GoBack"/>
      <w:bookmarkEnd w:id="0"/>
    </w:p>
    <w:p w:rsidR="009327EE" w:rsidRDefault="009327EE">
      <w:pPr>
        <w:pStyle w:val="Standard"/>
        <w:spacing w:line="276" w:lineRule="auto"/>
        <w:rPr>
          <w:rFonts w:ascii="Verdana" w:eastAsia="Verdana" w:hAnsi="Verdana" w:cs="Aparajita"/>
          <w:sz w:val="18"/>
          <w:szCs w:val="1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8696"/>
      </w:tblGrid>
      <w:tr w:rsidR="009327EE">
        <w:trPr>
          <w:cantSplit/>
          <w:trHeight w:val="283"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27EE" w:rsidRDefault="00517A15">
            <w:pPr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RECURSO ADMINISTRATIVO</w:t>
            </w:r>
          </w:p>
        </w:tc>
      </w:tr>
      <w:tr w:rsidR="009327EE">
        <w:trPr>
          <w:cantSplit/>
          <w:trHeight w:val="2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EE" w:rsidRDefault="009327EE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517A15">
            <w:pPr>
              <w:widowControl w:val="0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Pedido de reconsideração quanto ao Indeferimento da inscrição pela Comissão Interna</w:t>
            </w:r>
          </w:p>
        </w:tc>
      </w:tr>
      <w:tr w:rsidR="009327EE">
        <w:trPr>
          <w:cantSplit/>
          <w:trHeight w:val="2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EE" w:rsidRDefault="009327EE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517A15">
            <w:pPr>
              <w:widowControl w:val="0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Recurso à Comissão de Seleção - Fase de Julgamento</w:t>
            </w:r>
          </w:p>
        </w:tc>
      </w:tr>
      <w:tr w:rsidR="009327EE">
        <w:trPr>
          <w:cantSplit/>
          <w:trHeight w:val="2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7EE" w:rsidRDefault="009327EE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517A15">
            <w:pPr>
              <w:widowControl w:val="0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Recurso à Comissão Permanente de 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Licitações– DCL - Fase de Habilitação</w:t>
            </w:r>
          </w:p>
        </w:tc>
      </w:tr>
    </w:tbl>
    <w:p w:rsidR="009327EE" w:rsidRDefault="009327EE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3162"/>
        <w:gridCol w:w="3160"/>
        <w:gridCol w:w="3166"/>
      </w:tblGrid>
      <w:tr w:rsidR="009327EE"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9327EE"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9327EE">
        <w:trPr>
          <w:trHeight w:val="227"/>
        </w:trPr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9327EE">
        <w:trPr>
          <w:trHeight w:val="227"/>
        </w:trPr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9327EE">
        <w:trPr>
          <w:trHeight w:val="2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9327EE" w:rsidRDefault="009327EE">
      <w:pPr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373"/>
        <w:gridCol w:w="2372"/>
        <w:gridCol w:w="1630"/>
        <w:gridCol w:w="742"/>
        <w:gridCol w:w="2371"/>
      </w:tblGrid>
      <w:tr w:rsidR="009327EE">
        <w:tc>
          <w:tcPr>
            <w:tcW w:w="9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9327EE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9327EE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Data de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fundação</w:t>
            </w:r>
          </w:p>
        </w:tc>
      </w:tr>
      <w:tr w:rsidR="009327EE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9327EE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9327EE">
        <w:trPr>
          <w:trHeight w:val="2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9327EE" w:rsidRDefault="009327EE">
      <w:pPr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373"/>
        <w:gridCol w:w="2372"/>
        <w:gridCol w:w="1630"/>
        <w:gridCol w:w="742"/>
        <w:gridCol w:w="2371"/>
      </w:tblGrid>
      <w:tr w:rsidR="009327EE">
        <w:tc>
          <w:tcPr>
            <w:tcW w:w="9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9327EE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9327EE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CPF do(a)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representante</w:t>
            </w:r>
          </w:p>
        </w:tc>
      </w:tr>
      <w:tr w:rsidR="009327EE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9327EE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327EE" w:rsidRDefault="00517A15">
            <w:pPr>
              <w:widowControl w:val="0"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9327EE">
        <w:trPr>
          <w:trHeight w:val="2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7EE" w:rsidRDefault="009327EE">
            <w:pPr>
              <w:widowControl w:val="0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9327EE" w:rsidRDefault="009327EE">
      <w:pPr>
        <w:pStyle w:val="Standard"/>
        <w:spacing w:line="276" w:lineRule="auto"/>
        <w:rPr>
          <w:rFonts w:ascii="Verdana" w:hAnsi="Verdana" w:cs="Aparajita" w:hint="eastAsia"/>
          <w:sz w:val="18"/>
          <w:szCs w:val="18"/>
        </w:rPr>
      </w:pPr>
    </w:p>
    <w:p w:rsidR="009327EE" w:rsidRDefault="009327EE">
      <w:pPr>
        <w:spacing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:rsidR="009327EE" w:rsidRDefault="00517A15">
      <w:pPr>
        <w:spacing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Eu, acima identificado, proponente do projeto ________________________________, inscrito no </w:t>
      </w:r>
      <w:r>
        <w:rPr>
          <w:rFonts w:ascii="Verdana" w:eastAsia="Calibri" w:hAnsi="Verdana" w:cs="Calibri"/>
          <w:b/>
          <w:bCs/>
          <w:sz w:val="18"/>
          <w:szCs w:val="18"/>
        </w:rPr>
        <w:t xml:space="preserve">CHAMAMENTO PÚBLICO CULTURAL Nº 04/2024 - EDITAL DE FOMENTO À </w:t>
      </w:r>
      <w:r>
        <w:rPr>
          <w:rFonts w:ascii="Verdana" w:eastAsia="Calibri" w:hAnsi="Verdana" w:cs="Calibri"/>
          <w:b/>
          <w:bCs/>
          <w:sz w:val="18"/>
          <w:szCs w:val="18"/>
        </w:rPr>
        <w:t>REALIZAÇÃO DE MOSTRAS E FESTIVAIS</w:t>
      </w:r>
      <w:r>
        <w:rPr>
          <w:rFonts w:ascii="Verdana" w:eastAsia="Calibri" w:hAnsi="Verdana" w:cs="Calibri"/>
          <w:bCs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color w:val="70AD47"/>
          <w:sz w:val="18"/>
          <w:szCs w:val="18"/>
        </w:rPr>
        <w:t xml:space="preserve"> 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venho respeitosamente apresentar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>
        <w:rPr>
          <w:rFonts w:ascii="Verdana" w:eastAsia="Verdana" w:hAnsi="Verdana" w:cs="Aparajita"/>
          <w:color w:val="000000"/>
          <w:sz w:val="18"/>
          <w:szCs w:val="18"/>
        </w:rPr>
        <w:t>, contra decisão da:</w:t>
      </w:r>
    </w:p>
    <w:p w:rsidR="009327EE" w:rsidRDefault="00517A15">
      <w:pPr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Interna  </w:t>
      </w:r>
    </w:p>
    <w:p w:rsidR="009327EE" w:rsidRDefault="00517A15">
      <w:pPr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de Seleção  </w:t>
      </w:r>
    </w:p>
    <w:p w:rsidR="009327EE" w:rsidRDefault="00517A15">
      <w:pPr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Permanente de Licitações Diretoria de Compras e Licitações – DCL</w:t>
      </w:r>
    </w:p>
    <w:p w:rsidR="009327EE" w:rsidRDefault="009327EE">
      <w:pPr>
        <w:spacing w:after="120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:rsidR="009327EE" w:rsidRDefault="00517A15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Nos termos </w:t>
      </w:r>
      <w:r>
        <w:rPr>
          <w:rFonts w:ascii="Verdana" w:eastAsia="Verdana" w:hAnsi="Verdana" w:cs="Aparajita"/>
          <w:color w:val="000000"/>
          <w:sz w:val="18"/>
          <w:szCs w:val="18"/>
        </w:rPr>
        <w:t>de fato e de direito abaixo arrolados:</w:t>
      </w:r>
    </w:p>
    <w:p w:rsidR="009327EE" w:rsidRDefault="00517A15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</w:t>
      </w:r>
    </w:p>
    <w:p w:rsidR="009327EE" w:rsidRDefault="00517A15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8"/>
          <w:szCs w:val="18"/>
        </w:rPr>
        <w:lastRenderedPageBreak/>
        <w:t>São anexos deste Recurso os seguintes documentos: (descrever)</w:t>
      </w:r>
    </w:p>
    <w:p w:rsidR="009327EE" w:rsidRDefault="00517A15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______</w:t>
      </w: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:rsidR="009327EE" w:rsidRDefault="009327EE">
      <w:pPr>
        <w:pStyle w:val="Standard"/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</w:p>
    <w:p w:rsidR="009327EE" w:rsidRDefault="00517A15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8"/>
          <w:szCs w:val="18"/>
        </w:rPr>
        <w:t>Nestes termos, pede deferimento.</w:t>
      </w:r>
    </w:p>
    <w:p w:rsidR="009327EE" w:rsidRDefault="009327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9327EE" w:rsidRDefault="00517A15">
      <w:pPr>
        <w:pStyle w:val="Standard"/>
        <w:spacing w:line="276" w:lineRule="auto"/>
        <w:jc w:val="right"/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:rsidR="009327EE" w:rsidRDefault="009327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9327EE" w:rsidRDefault="009327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9327EE" w:rsidRDefault="009327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9327EE" w:rsidRDefault="009327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9327EE" w:rsidRDefault="009327E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9327EE" w:rsidRDefault="00517A15">
      <w:pPr>
        <w:pStyle w:val="Standard"/>
        <w:spacing w:line="276" w:lineRule="auto"/>
        <w:jc w:val="center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:rsidR="009327EE" w:rsidRDefault="00517A15">
      <w:pPr>
        <w:pStyle w:val="Standard"/>
        <w:spacing w:line="276" w:lineRule="auto"/>
        <w:jc w:val="center"/>
      </w:pPr>
      <w:r>
        <w:rPr>
          <w:rFonts w:ascii="Verdana" w:eastAsia="Verdana" w:hAnsi="Verdana" w:cs="Aparajita"/>
          <w:color w:val="000000"/>
          <w:sz w:val="18"/>
          <w:szCs w:val="18"/>
        </w:rPr>
        <w:t>Nome completo e assinatura</w:t>
      </w:r>
      <w:r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do(a) proponente.</w:t>
      </w:r>
    </w:p>
    <w:p w:rsidR="009327EE" w:rsidRDefault="009327EE">
      <w:pPr>
        <w:textAlignment w:val="auto"/>
        <w:rPr>
          <w:rFonts w:ascii="Verdana" w:eastAsia="Calibri" w:hAnsi="Verdana" w:cs="Calibri"/>
          <w:b/>
          <w:sz w:val="18"/>
          <w:szCs w:val="18"/>
        </w:rPr>
      </w:pPr>
    </w:p>
    <w:p w:rsidR="009327EE" w:rsidRDefault="009327EE">
      <w:pPr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9327EE" w:rsidRDefault="009327EE">
      <w:pPr>
        <w:textAlignment w:val="auto"/>
        <w:rPr>
          <w:rFonts w:ascii="Verdana" w:hAnsi="Verdana" w:cs="Aparajita"/>
          <w:sz w:val="18"/>
          <w:szCs w:val="18"/>
        </w:rPr>
      </w:pPr>
    </w:p>
    <w:sectPr w:rsidR="009327EE" w:rsidSect="00517A15">
      <w:headerReference w:type="default" r:id="rId8"/>
      <w:footerReference w:type="default" r:id="rId9"/>
      <w:footnotePr>
        <w:numRestart w:val="eachPage"/>
      </w:footnotePr>
      <w:pgSz w:w="11906" w:h="16838"/>
      <w:pgMar w:top="1418" w:right="1134" w:bottom="1304" w:left="1418" w:header="45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7A15">
      <w:r>
        <w:separator/>
      </w:r>
    </w:p>
  </w:endnote>
  <w:endnote w:type="continuationSeparator" w:id="0">
    <w:p w:rsidR="00000000" w:rsidRDefault="0051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00"/>
    <w:family w:val="roman"/>
    <w:notTrueType/>
    <w:pitch w:val="default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Aparaji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EE" w:rsidRDefault="00517A15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5" behindDoc="0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-389890</wp:posOffset>
          </wp:positionV>
          <wp:extent cx="5936615" cy="450850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549" r="-42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EE" w:rsidRDefault="00517A15">
      <w:pPr>
        <w:rPr>
          <w:sz w:val="12"/>
        </w:rPr>
      </w:pPr>
      <w:r>
        <w:separator/>
      </w:r>
    </w:p>
  </w:footnote>
  <w:footnote w:type="continuationSeparator" w:id="0">
    <w:p w:rsidR="009327EE" w:rsidRDefault="00517A15">
      <w:pPr>
        <w:rPr>
          <w:sz w:val="12"/>
        </w:rPr>
      </w:pPr>
      <w:r>
        <w:continuationSeparator/>
      </w:r>
    </w:p>
  </w:footnote>
  <w:footnote w:id="1">
    <w:p w:rsidR="009327EE" w:rsidRDefault="00517A15">
      <w:pPr>
        <w:pStyle w:val="Standard"/>
        <w:jc w:val="both"/>
        <w:rPr>
          <w:rFonts w:ascii="Verdana" w:hAnsi="Verdana" w:hint="eastAsia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 xml:space="preserve">Serão consideradas válidas apenas as documentações com assinatura feita a punho - desde </w:t>
      </w:r>
      <w:r>
        <w:rPr>
          <w:rFonts w:ascii="Verdana" w:eastAsia="Calibri" w:hAnsi="Verdana" w:cs="Calibri"/>
          <w:sz w:val="14"/>
          <w:szCs w:val="14"/>
        </w:rPr>
        <w:t>que a documentação seja digitalizada/escaneada em sua totalidade - ou com assinatura eletrônica. Para documentos assinados a punho e que possuam mais de uma página, é imprescindível rubricas nas demais folhas. Deve-se observar que a assinatura não deve vir</w:t>
      </w:r>
      <w:r>
        <w:rPr>
          <w:rFonts w:ascii="Verdana" w:eastAsia="Calibri" w:hAnsi="Verdana" w:cs="Calibri"/>
          <w:sz w:val="14"/>
          <w:szCs w:val="14"/>
        </w:rPr>
        <w:t xml:space="preserve"> isolada do conteúdo do documento, ou seja, não pode haver página somente com a assinatura sem considerar ao menos um trecho do documento que se atesta. Em caso de assinatura eletrônica, é imprescindível que seja permitida a verificação de autenticidade, s</w:t>
      </w:r>
      <w:r>
        <w:rPr>
          <w:rFonts w:ascii="Verdana" w:eastAsia="Calibri" w:hAnsi="Verdana" w:cs="Calibri"/>
          <w:sz w:val="14"/>
          <w:szCs w:val="14"/>
        </w:rPr>
        <w:t>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EE" w:rsidRDefault="00517A15">
    <w:pPr>
      <w:pStyle w:val="Cabealho2"/>
      <w:jc w:val="right"/>
    </w:pPr>
    <w:r>
      <w:rPr>
        <w:noProof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-1270</wp:posOffset>
          </wp:positionV>
          <wp:extent cx="5936615" cy="720090"/>
          <wp:effectExtent l="0" t="0" r="0" b="0"/>
          <wp:wrapTopAndBottom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345" r="-42" b="-345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EE"/>
    <w:rsid w:val="00517A15"/>
    <w:rsid w:val="009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DBCA-11F1-4369-BD0D-94E532CC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basedOn w:val="Fontepargpadro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styleId="Hyperlink">
    <w:name w:val="Hyperlink"/>
    <w:basedOn w:val="Fontepargpadro"/>
    <w:unhideWhenUsed/>
    <w:rsid w:val="00D46150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styleId="MenoPendente">
    <w:name w:val="Unresolved Mention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72BB1-118A-4AF1-9A82-6B23BE3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2024-04-26T19:17:00Z</cp:lastPrinted>
  <dcterms:created xsi:type="dcterms:W3CDTF">2024-05-02T14:04:00Z</dcterms:created>
  <dcterms:modified xsi:type="dcterms:W3CDTF">2024-07-19T17:20:00Z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