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AVISO Nº </w:t>
      </w:r>
      <w:r>
        <w:rPr>
          <w:b/>
          <w:color w:val="000000"/>
          <w:position w:val="0"/>
          <w:sz w:val="24"/>
          <w:sz w:val="24"/>
          <w:u w:val="single"/>
          <w:vertAlign w:val="baseline"/>
        </w:rPr>
        <w:t>03</w:t>
      </w:r>
      <w:r>
        <w:rPr>
          <w:b/>
          <w:color w:val="000000"/>
          <w:position w:val="0"/>
          <w:sz w:val="24"/>
          <w:sz w:val="24"/>
          <w:u w:val="single"/>
          <w:vertAlign w:val="baseline"/>
        </w:rPr>
        <w:t>/2021</w:t>
      </w:r>
    </w:p>
    <w:p>
      <w:pPr>
        <w:pStyle w:val="Normal"/>
        <w:spacing w:lineRule="auto" w:line="276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76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Secretária Municipal de Desenvolvimento Urbano e Habitação de Novo Hamburgo, RS, faz saber ao público em geral e a quem mais possa interessar que, em observância ao que estabelecem as Leis Federais nº 8.987/1995, nº 8.666/1993 e também nos termos do artigo 39 da Lei Orgânica Municipal, promoverá Audiência Pública para a licitação dos serviços de transporte público coletivo de passageiros, sob regime de concessão da prestação e exploração do serviço.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 da Audiência Pública: 18 de março de 2021.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Horários: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707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Início: 19:00hs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707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Encerramento: 21:00hs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firstLine="1417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Local: Centro de Eventos da Fenac</w:t>
      </w:r>
    </w:p>
    <w:p>
      <w:pPr>
        <w:pStyle w:val="Normal"/>
        <w:keepNext w:val="false"/>
        <w:keepLines w:val="false"/>
        <w:widowControl w:val="false"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Endereço: Centro de Eventos da FENAC, entrada pela Rua Três de Outubro, Portão 10, Bairro Ideal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– Novo Hamburgo, RS.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firstLine="1417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Serão cumpridos os protocolos do modelo de distanciamento controlado do Estado, de acordo com a classificação da bandeira </w:t>
      </w:r>
      <w:r>
        <w:rPr/>
        <w:t xml:space="preserve">vigente na data do evento.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Todos os participantes deverão permanecer sentados e obrigatoriamente utilizar máscaras de proteção individual, obedecendo o protocolo de segurança sanitário.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3. Em caso de classificação da região em bandeira preta do modelo de distanciamento controlado ou outro impedimento em função dos protocolos de segurança contra a Covid-19, a Audiência Pública será transferida para nova data.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4. A inscrição dos interessados em participar dos debates será feita mediante o preenchimento de ficha de inscrição que estará disponível na data e local da audiência.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5. Será dada preferência aos questionamentos e sugestões encaminhadas por escrito.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6. Os debates estarão restritos à matéria constante da pauta estabelecida nesta convocação.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7. A Mesa da Audiência será presidida pela Secretária Municipal de Desenvolvimento Urbano e Habitação, auxiliada por integrantes da Administração Municipal. 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8. A Mesa poderá convocar o auxílio de quaisquer pessoas, com a finalidade de melhor prestar os esclarecimentos técnicos, operacionais ou jurídicos pertinentes aos trabalhos.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9. Ao Presidente da Mesa competirá dirimir as questões de ordem e decidir conclusivamente sobre os procedimentos adotados na Audiência.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10. Da Audiência será lavrada Ata que, após conferida, será assinada pelos componentes da Mesa, para posterior publicização.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11. Na Ata serão lançados os assuntos abordados e debatidos, que sejam pertinentes ao tema.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12. A instalação da Audiência Pública se dará com observância das etapas a seguir: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Abertura e Explanação Inicial – A abertura e explanação será realizada pela Presidente, auxiliada pelos membros da mesa;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b) Exposição da Matéria – A exposição da matéria ficará sob a responsabilidade dos representantes da </w:t>
      </w:r>
      <w:r>
        <w:rPr/>
        <w:t>Secretaria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Municipal de Desenvolvimento Urbano e Habitação e demais integrantes da Administração Municipal, que informarão aos presentes, didaticamente, de modo a permitir a compreensão do regime legal proposto e a coleta de subsídios, visando a concessão da prestação do serviço público de transporte coletivo.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Debates Públicos – Os debates públicos constituem o momento em que são respondidos os questionamentos e sugestões encaminhadas por escrito, assim como, findo esses esclarecimentos, e havendo tempo hábil para tanto, será permitido o uso da palavra aos participantes, devidamente inscritos, para que tirem dúvidas e exponham suas opiniões ou proposições.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13. A Audiência Pública terá a duração de até 2 horas, podendo ser prorrogada por, no máximo, mais 30 (trinta) minutos, a critério da Mesa Diretora.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14. Os participantes deverão limitar-se ao tema em debate e disporão de três (03) minutos para a respectiva sustentação, lapso temporal este durante o qual não poderão ser aparteados.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15. Serão coibidas as condutas desrespeitosas ou com o fim de protelar ou desvirtuar o objetivo da Audiência.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16. Os casos omissos neste Edital serão resolvidos e definidos pela Presidente e demais componentes da Mesa.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17. O Projeto Básico do Transporte Coletivo de Novo Hamburgo e seus anexos   estarão disponíveis na Diretoria de Transporte Público da Secretaria Municipal de Desenvolvimento Urbano e Habitação para consulta dos interessados e no sítio da Prefeitura de Novo Hamburgo (</w:t>
      </w:r>
      <w:hyperlink r:id="rId2">
        <w:r>
          <w:rPr>
            <w:rStyle w:val="ListLabel1"/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single"/>
            <w:vertAlign w:val="baseline"/>
          </w:rPr>
          <w:t>http://novohamburgo.rs.gov.br/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18. As dúvidas poderão ser encaminhadas para o e-mail – </w:t>
      </w:r>
      <w:hyperlink r:id="rId3">
        <w:r>
          <w:rPr>
            <w:rStyle w:val="ListLabel1"/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single"/>
            <w:vertAlign w:val="baseline"/>
          </w:rPr>
          <w:t>transportes@novohamburgo.rs.gov.b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r.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spacing w:lineRule="auto" w:line="276" w:before="0" w:after="0"/>
        <w:ind w:left="0" w:right="0" w:firstLine="141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spacing w:lineRule="auto" w:line="276"/>
        <w:ind w:left="0" w:right="0" w:firstLine="1418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uppressAutoHyphens w:val="true"/>
        <w:spacing w:lineRule="auto" w:line="276"/>
        <w:ind w:left="0" w:right="0" w:firstLine="1418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SECRETARIA MUNICIPAL DE DESENVOLVIMENTO URBANO E HABITAÇÃO, aos 02 (dois) dias do mês de março</w:t>
      </w:r>
      <w:r>
        <w:rPr/>
        <w:t xml:space="preserve"> </w:t>
      </w:r>
      <w:r>
        <w:rPr>
          <w:position w:val="0"/>
          <w:sz w:val="24"/>
          <w:sz w:val="24"/>
          <w:vertAlign w:val="baseline"/>
        </w:rPr>
        <w:t>de 2021.</w:t>
      </w:r>
    </w:p>
    <w:p>
      <w:pPr>
        <w:pStyle w:val="Normal"/>
        <w:spacing w:lineRule="auto" w:line="276"/>
        <w:ind w:left="0" w:right="0" w:firstLine="1418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76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tabs>
          <w:tab w:val="clear" w:pos="720"/>
          <w:tab w:val="left" w:pos="5298" w:leader="none"/>
        </w:tabs>
        <w:spacing w:lineRule="auto" w:line="276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ab/>
      </w:r>
    </w:p>
    <w:p>
      <w:pPr>
        <w:pStyle w:val="Normal"/>
        <w:spacing w:lineRule="auto" w:line="276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76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76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ROBERTA GOMES DE OLIVEIRA</w:t>
      </w:r>
    </w:p>
    <w:p>
      <w:pPr>
        <w:pStyle w:val="Normal"/>
        <w:spacing w:lineRule="auto" w:line="276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Secretária Municipal de Desenvolvimento Urbano e Habitação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134" w:header="794" w:top="1356" w:footer="389" w:bottom="129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-134620</wp:posOffset>
          </wp:positionV>
          <wp:extent cx="5936615" cy="43307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644" r="-47" b="-644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firstLine="1197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-26670</wp:posOffset>
          </wp:positionH>
          <wp:positionV relativeFrom="paragraph">
            <wp:posOffset>-390525</wp:posOffset>
          </wp:positionV>
          <wp:extent cx="5935980" cy="62039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450" r="-47" b="-450"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firstLine="1197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next w:val="LOnormal3"/>
    <w:qFormat/>
    <w:pPr>
      <w:widowControl/>
      <w:suppressAutoHyphens w:val="false"/>
      <w:bidi w:val="0"/>
      <w:spacing w:lineRule="atLeast" w:line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next w:val="LOnormal3"/>
    <w:qFormat/>
    <w:pPr>
      <w:keepNext w:val="true"/>
      <w:widowControl/>
      <w:suppressAutoHyphens w:val="false"/>
      <w:bidi w:val="0"/>
      <w:spacing w:lineRule="atLeast" w:line="1"/>
      <w:jc w:val="center"/>
      <w:textAlignment w:val="baseline"/>
      <w:outlineLvl w:val="0"/>
    </w:pPr>
    <w:rPr>
      <w:rFonts w:ascii="Arial" w:hAnsi="Arial" w:eastAsia="Times New Roman" w:cs="Arial"/>
      <w:b/>
      <w:color w:val="auto"/>
      <w:w w:val="100"/>
      <w:kern w:val="2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Ttulo2">
    <w:name w:val="Heading 2"/>
    <w:next w:val="LOnormal3"/>
    <w:qFormat/>
    <w:pPr>
      <w:keepNext w:val="true"/>
      <w:keepLines/>
      <w:widowControl w:val="false"/>
      <w:spacing w:lineRule="auto" w:line="240" w:before="360" w:after="80"/>
    </w:pPr>
    <w:rPr>
      <w:rFonts w:ascii="Calibri" w:hAnsi="Calibri" w:eastAsia="NSimSun" w:cs="Arial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next w:val="LOnormal3"/>
    <w:qFormat/>
    <w:pPr>
      <w:keepNext w:val="true"/>
      <w:widowControl/>
      <w:suppressAutoHyphens w:val="false"/>
      <w:bidi w:val="0"/>
      <w:spacing w:lineRule="atLeast" w:line="1"/>
      <w:jc w:val="center"/>
      <w:textAlignment w:val="baseline"/>
      <w:outlineLvl w:val="2"/>
    </w:pPr>
    <w:rPr>
      <w:rFonts w:ascii="Tahoma" w:hAnsi="Tahoma" w:eastAsia="Times New Roman" w:cs="Tahoma"/>
      <w:color w:val="auto"/>
      <w:w w:val="100"/>
      <w:kern w:val="2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Ttulo4">
    <w:name w:val="Heading 4"/>
    <w:next w:val="LOnormal3"/>
    <w:qFormat/>
    <w:pPr>
      <w:keepNext w:val="true"/>
      <w:keepLines/>
      <w:widowControl w:val="false"/>
      <w:spacing w:lineRule="auto" w:line="240" w:before="240" w:after="40"/>
    </w:pPr>
    <w:rPr>
      <w:rFonts w:ascii="Calibri" w:hAnsi="Calibri" w:eastAsia="NSimSun" w:cs="Arial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3"/>
    <w:qFormat/>
    <w:pPr>
      <w:keepNext w:val="true"/>
      <w:keepLines/>
      <w:widowControl w:val="false"/>
      <w:spacing w:lineRule="auto" w:line="240" w:before="220" w:after="40"/>
    </w:pPr>
    <w:rPr>
      <w:rFonts w:ascii="Calibri" w:hAnsi="Calibri" w:eastAsia="NSimSun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3"/>
    <w:qFormat/>
    <w:pPr>
      <w:widowControl/>
      <w:suppressAutoHyphens w:val="false"/>
      <w:bidi w:val="0"/>
      <w:spacing w:lineRule="atLeast" w:line="1" w:before="240" w:after="60"/>
      <w:jc w:val="left"/>
      <w:textAlignment w:val="baseline"/>
      <w:outlineLvl w:val="5"/>
    </w:pPr>
    <w:rPr>
      <w:rFonts w:ascii="Times New Roman" w:hAnsi="Times New Roman" w:eastAsia="Times New Roman" w:cs="Times New Roman"/>
      <w:b/>
      <w:bCs/>
      <w:color w:val="auto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7">
    <w:name w:val="Fonte parág. padrão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6">
    <w:name w:val="Fonte parág. padrão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5">
    <w:name w:val="Fonte parág. padrão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>
    <w:name w:val="WW8Num2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4">
    <w:name w:val="Fonte parág. padrão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3">
    <w:name w:val="Fonte parág. padrão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">
    <w:name w:val="WW-Absatz-Standardschriftart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">
    <w:name w:val="WW-Absatz-Standardschriftart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">
    <w:name w:val="WW-Absatz-Standardschriftart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">
    <w:name w:val="WW-Absatz-Standardschriftart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">
    <w:name w:val="WW-Absatz-Standardschriftart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">
    <w:name w:val="WW-Absatz-Standardschriftart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">
    <w:name w:val="WW-Absatz-Standardschriftart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">
    <w:name w:val="WW-Absatz-Standardschriftart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">
    <w:name w:val="WW-Absatz-Standardschriftart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4">
    <w:name w:val="WW8Num8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>
    <w:name w:val="WW8Num12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4">
    <w:name w:val="WW8Num12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4">
    <w:name w:val="WW8Num13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4">
    <w:name w:val="WW8Num14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Nfaseforte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Nfase">
    <w:name w:val="Ênfase"/>
    <w:qFormat/>
    <w:rPr>
      <w:b/>
      <w:bCs/>
      <w:i w:val="false"/>
      <w:iCs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Segoe UI" w:hAnsi="Segoe UI" w:cs="Segoe UI"/>
      <w:w w:val="100"/>
      <w:kern w:val="2"/>
      <w:position w:val="0"/>
      <w:sz w:val="18"/>
      <w:sz w:val="18"/>
      <w:szCs w:val="18"/>
      <w:effect w:val="none"/>
      <w:vertAlign w:val="baseline"/>
      <w:em w:val="none"/>
      <w:lang w:eastAsia="zh-CN"/>
    </w:rPr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single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single"/>
      <w:vertAlign w:val="baseline"/>
    </w:rPr>
  </w:style>
  <w:style w:type="paragraph" w:styleId="Ttulo">
    <w:name w:val="Título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baseline"/>
      <w:outlineLvl w:val="0"/>
    </w:pPr>
    <w:rPr>
      <w:rFonts w:ascii="Liberation Sans" w:hAnsi="Liberation Sans" w:eastAsia="Microsoft YaHei" w:cs="Arial"/>
      <w:color w:val="auto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qFormat/>
    <w:pPr>
      <w:widowControl/>
      <w:suppressAutoHyphens w:val="false"/>
      <w:bidi w:val="0"/>
      <w:spacing w:lineRule="atLeast" w:line="1" w:before="0" w:after="120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tLeast" w:line="1" w:before="0" w:after="120"/>
      <w:jc w:val="left"/>
      <w:textAlignment w:val="baseline"/>
      <w:outlineLvl w:val="0"/>
    </w:pPr>
    <w:rPr>
      <w:rFonts w:ascii="Times New Roman" w:hAnsi="Times New Roman" w:eastAsia="Times New Roman" w:cs="Tahom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baseline"/>
      <w:outlineLvl w:val="0"/>
    </w:pPr>
    <w:rPr>
      <w:rFonts w:ascii="Times New Roman" w:hAnsi="Times New Roman" w:eastAsia="Times New Roman" w:cs="Tahoma"/>
      <w:i/>
      <w:iCs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qFormat/>
    <w:pPr>
      <w:widowControl/>
      <w:suppressLineNumbers/>
      <w:suppressAutoHyphens w:val="false"/>
      <w:bidi w:val="0"/>
      <w:spacing w:lineRule="atLeast" w:line="1"/>
      <w:jc w:val="left"/>
      <w:textAlignment w:val="baseline"/>
      <w:outlineLvl w:val="0"/>
    </w:pPr>
    <w:rPr>
      <w:rFonts w:ascii="Times New Roman" w:hAnsi="Times New Roman" w:eastAsia="Times New Roman" w:cs="Tahoma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Onormal3" w:default="1">
    <w:name w:val="LO-normal3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3"/>
    <w:next w:val="LOnormal3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Ttulo7">
    <w:name w:val="Título7"/>
    <w:basedOn w:val="LOnormal3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baseline"/>
      <w:outlineLvl w:val="0"/>
    </w:pPr>
    <w:rPr>
      <w:rFonts w:ascii="Liberation Sans" w:hAnsi="Liberation Sans" w:eastAsia="Microsoft YaHei" w:cs="Ari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61">
    <w:name w:val="Título6"/>
    <w:basedOn w:val="LOnormal3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baseline"/>
      <w:outlineLvl w:val="0"/>
    </w:pPr>
    <w:rPr>
      <w:rFonts w:ascii="Liberation Sans" w:hAnsi="Liberation Sans" w:eastAsia="Microsoft YaHei" w:cs="Ari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51">
    <w:name w:val="Título5"/>
    <w:basedOn w:val="LOnormal3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baseline"/>
      <w:outlineLvl w:val="0"/>
    </w:pPr>
    <w:rPr>
      <w:rFonts w:ascii="Liberation Sans" w:hAnsi="Liberation Sans" w:eastAsia="Microsoft YaHei" w:cs="Ari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41">
    <w:name w:val="Título4"/>
    <w:basedOn w:val="LOnormal3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baseline"/>
      <w:outlineLvl w:val="0"/>
    </w:pPr>
    <w:rPr>
      <w:rFonts w:ascii="Liberation Sans" w:hAnsi="Liberation Sans" w:eastAsia="Microsoft YaHei" w:cs="Ari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31">
    <w:name w:val="Título3"/>
    <w:basedOn w:val="LOnormal3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baseline"/>
      <w:outlineLvl w:val="0"/>
    </w:pPr>
    <w:rPr>
      <w:rFonts w:ascii="Arial" w:hAnsi="Arial" w:eastAsia="Lucida Sans Unicode" w:cs="Tahom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ONormal">
    <w:name w:val="LO-Normal"/>
    <w:qFormat/>
    <w:pPr>
      <w:widowControl w:val="false"/>
      <w:suppressAutoHyphens w:val="false"/>
      <w:bidi w:val="0"/>
      <w:spacing w:lineRule="atLeast" w:line="1"/>
      <w:jc w:val="left"/>
      <w:textAlignment w:val="baseline"/>
      <w:outlineLvl w:val="0"/>
    </w:pPr>
    <w:rPr>
      <w:rFonts w:ascii="Times New Roman" w:hAnsi="Times New Roman" w:eastAsia="SimSun" w:cs="Ari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21">
    <w:name w:val="Título2"/>
    <w:basedOn w:val="LOnormal3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baseline"/>
      <w:outlineLvl w:val="0"/>
    </w:pPr>
    <w:rPr>
      <w:rFonts w:ascii="Arial" w:hAnsi="Arial" w:eastAsia="Lucida Sans Unicode" w:cs="Tahom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2">
    <w:name w:val="Legenda2"/>
    <w:basedOn w:val="LOnormal3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baseline"/>
      <w:outlineLvl w:val="0"/>
    </w:pPr>
    <w:rPr>
      <w:rFonts w:ascii="Times New Roman" w:hAnsi="Times New Roman" w:eastAsia="Times New Roman" w:cs="Tahoma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1">
    <w:name w:val="Título1"/>
    <w:basedOn w:val="LOnormal3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baseline"/>
      <w:outlineLvl w:val="0"/>
    </w:pPr>
    <w:rPr>
      <w:rFonts w:ascii="Arial" w:hAnsi="Arial" w:eastAsia="Lucida Sans Unicode" w:cs="Tahom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1">
    <w:name w:val="Legenda1"/>
    <w:basedOn w:val="LOnormal3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baseline"/>
      <w:outlineLvl w:val="0"/>
    </w:pPr>
    <w:rPr>
      <w:rFonts w:ascii="Times New Roman" w:hAnsi="Times New Roman" w:eastAsia="Times New Roman" w:cs="Tahoma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LOnormal3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LOnormal3"/>
    <w:qFormat/>
    <w:pPr>
      <w:widowControl/>
      <w:tabs>
        <w:tab w:val="clear" w:pos="720"/>
        <w:tab w:val="center" w:pos="4419" w:leader="none"/>
        <w:tab w:val="right" w:pos="8838" w:leader="none"/>
      </w:tabs>
      <w:suppressAutoHyphens w:val="false"/>
      <w:bidi w:val="0"/>
      <w:spacing w:lineRule="atLeast" w:line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LOnormal3"/>
    <w:qFormat/>
    <w:pPr>
      <w:widowControl/>
      <w:tabs>
        <w:tab w:val="clear" w:pos="720"/>
        <w:tab w:val="center" w:pos="4419" w:leader="none"/>
        <w:tab w:val="right" w:pos="8838" w:leader="none"/>
      </w:tabs>
      <w:suppressAutoHyphens w:val="false"/>
      <w:bidi w:val="0"/>
      <w:spacing w:lineRule="atLeast" w:line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rpodetexto21">
    <w:name w:val="Corpo de texto 21"/>
    <w:basedOn w:val="LOnormal3"/>
    <w:qFormat/>
    <w:pPr>
      <w:widowControl/>
      <w:suppressAutoHyphens w:val="false"/>
      <w:bidi w:val="0"/>
      <w:spacing w:lineRule="atLeast" w:line="1"/>
      <w:jc w:val="left"/>
      <w:textAlignment w:val="baseline"/>
      <w:outlineLvl w:val="0"/>
    </w:pPr>
    <w:rPr>
      <w:rFonts w:ascii="Tahoma" w:hAnsi="Tahoma" w:eastAsia="Times New Roman" w:cs="Tahoma"/>
      <w:w w:val="100"/>
      <w:kern w:val="2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NormalWeb">
    <w:name w:val="Normal (Web)"/>
    <w:basedOn w:val="LOnormal3"/>
    <w:qFormat/>
    <w:pPr>
      <w:widowControl/>
      <w:suppressAutoHyphens w:val="false"/>
      <w:bidi w:val="0"/>
      <w:spacing w:lineRule="atLeast" w:line="1" w:before="100" w:after="100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Western">
    <w:name w:val="western"/>
    <w:basedOn w:val="LOnormal3"/>
    <w:qFormat/>
    <w:pPr>
      <w:widowControl/>
      <w:suppressAutoHyphens w:val="false"/>
      <w:bidi w:val="0"/>
      <w:spacing w:lineRule="atLeast" w:line="1" w:before="100" w:after="100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ABNTFurCitaopoema">
    <w:name w:val="ABNT Fur - Citação poema"/>
    <w:basedOn w:val="LOnormal3"/>
    <w:qFormat/>
    <w:pPr>
      <w:widowControl/>
      <w:tabs>
        <w:tab w:val="clear" w:pos="720"/>
        <w:tab w:val="center" w:pos="-15397" w:leader="none"/>
        <w:tab w:val="right" w:pos="-10978" w:leader="none"/>
      </w:tabs>
      <w:suppressAutoHyphens w:val="false"/>
      <w:bidi w:val="0"/>
      <w:spacing w:lineRule="atLeast" w:line="1"/>
      <w:ind w:left="2268" w:right="0" w:hanging="0"/>
      <w:jc w:val="both"/>
      <w:textAlignment w:val="baseline"/>
      <w:outlineLvl w:val="0"/>
    </w:pPr>
    <w:rPr>
      <w:rFonts w:ascii="Arial" w:hAnsi="Arial" w:eastAsia="Times New Roman" w:cs="Arial"/>
      <w:w w:val="100"/>
      <w:kern w:val="2"/>
      <w:position w:val="0"/>
      <w:sz w:val="20"/>
      <w:sz w:val="20"/>
      <w:szCs w:val="24"/>
      <w:effect w:val="none"/>
      <w:vertAlign w:val="baseline"/>
      <w:em w:val="none"/>
      <w:lang w:val="pt-BR" w:eastAsia="zh-CN" w:bidi="ar-SA"/>
    </w:rPr>
  </w:style>
  <w:style w:type="paragraph" w:styleId="Contedodequadro">
    <w:name w:val="Conteúdo de quadro"/>
    <w:basedOn w:val="Corpodotexto"/>
    <w:qFormat/>
    <w:pPr>
      <w:widowControl/>
      <w:suppressAutoHyphens w:val="false"/>
      <w:bidi w:val="0"/>
      <w:spacing w:lineRule="atLeast" w:line="1" w:before="0" w:after="120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oquadro">
    <w:name w:val="Conteúdo do quadro"/>
    <w:basedOn w:val="Corpodotexto"/>
    <w:qFormat/>
    <w:pPr>
      <w:widowControl/>
      <w:suppressAutoHyphens w:val="false"/>
      <w:bidi w:val="0"/>
      <w:spacing w:lineRule="atLeast" w:line="1" w:before="0" w:after="120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LOnormal3"/>
    <w:qFormat/>
    <w:pPr>
      <w:widowControl/>
      <w:suppressLineNumbers/>
      <w:suppressAutoHyphens w:val="false"/>
      <w:bidi w:val="0"/>
      <w:spacing w:lineRule="atLeast" w:line="1"/>
      <w:jc w:val="left"/>
      <w:textAlignment w:val="baseline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LOnormal3"/>
    <w:qFormat/>
    <w:pPr>
      <w:widowControl/>
      <w:suppressAutoHyphens w:val="false"/>
      <w:bidi w:val="0"/>
      <w:spacing w:lineRule="atLeast" w:line="1"/>
      <w:jc w:val="left"/>
      <w:textAlignment w:val="baseline"/>
      <w:outlineLvl w:val="0"/>
    </w:pPr>
    <w:rPr>
      <w:rFonts w:ascii="Segoe UI" w:hAnsi="Segoe UI" w:eastAsia="Times New Roman" w:cs="Segoe UI"/>
      <w:w w:val="100"/>
      <w:kern w:val="2"/>
      <w:position w:val="0"/>
      <w:sz w:val="18"/>
      <w:sz w:val="18"/>
      <w:szCs w:val="18"/>
      <w:effect w:val="none"/>
      <w:vertAlign w:val="baseline"/>
      <w:em w:val="none"/>
      <w:lang w:val="und" w:eastAsia="zh-CN" w:bidi="ar-SA"/>
    </w:rPr>
  </w:style>
  <w:style w:type="paragraph" w:styleId="Standard">
    <w:name w:val="Standard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Default">
    <w:name w:val="Default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SimSun" w:cs="Liberation Serif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ONormal1">
    <w:name w:val="LO-Normal1"/>
    <w:qFormat/>
    <w:pPr>
      <w:widowControl w:val="false"/>
      <w:suppressAutoHyphens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LOnormal3"/>
    <w:next w:val="LOnormal3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ovohamburgo.rs.gov.br/" TargetMode="External"/><Relationship Id="rId3" Type="http://schemas.openxmlformats.org/officeDocument/2006/relationships/hyperlink" Target="mailto:transportes@novohamburgo.rs.gov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8it6Od+s+l1HGqDLDwLuKtxJoA==">AMUW2mVi5VdNacNKRSRP8s5YD50czLbzlJTwCNglM4/zRhgDRPjXVg9xGIEJFOD98xSE4xqWonc6CubMn2tPxirfRDYSvVyvSBSUfrUBr81Vn1Uk1m2AWbE=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LibreOffice/6.1.1.2$Windows_X86_64 LibreOffice_project/5d19a1bfa650b796764388cd8b33a5af1f5baa1b</Application>
  <Pages>2</Pages>
  <Words>656</Words>
  <Characters>3740</Characters>
  <CharactersWithSpaces>4375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1995-11-21T20:41:00Z</dcterms:created>
  <dc:creator>Rosane Teresa Wallauer</dc:creator>
  <dc:description/>
  <dc:language>pt-BR</dc:language>
  <cp:lastModifiedBy/>
  <cp:lastPrinted>2021-03-02T12:42:43Z</cp:lastPrinted>
  <dcterms:modified xsi:type="dcterms:W3CDTF">2021-03-02T12:49:21Z</dcterms:modified>
  <cp:revision>1</cp:revision>
  <dc:subject/>
  <dc:title/>
</cp:coreProperties>
</file>