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Verdana"/>
          <w:b/>
          <w:b/>
          <w:bCs/>
          <w:sz w:val="24"/>
          <w:szCs w:val="24"/>
          <w:u w:val="single"/>
        </w:rPr>
      </w:pPr>
      <w:r>
        <w:rPr>
          <w:rFonts w:cs="Verdana" w:ascii="Times New Roman" w:hAnsi="Times New Roman"/>
          <w:b/>
          <w:bCs/>
          <w:sz w:val="24"/>
          <w:szCs w:val="24"/>
          <w:u w:val="single"/>
        </w:rPr>
        <w:t xml:space="preserve">ORDEM DE SERVIÇO </w:t>
      </w:r>
      <w:r>
        <w:rPr>
          <w:rFonts w:cs="Verdana" w:ascii="Times New Roman" w:hAnsi="Times New Roman"/>
          <w:b/>
          <w:bCs/>
          <w:sz w:val="24"/>
          <w:szCs w:val="24"/>
          <w:u w:val="single"/>
        </w:rPr>
        <w:t>Nº 01/2021</w:t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lineRule="auto" w:line="240"/>
        <w:ind w:left="5103" w:right="850" w:hanging="0"/>
        <w:jc w:val="both"/>
        <w:rPr>
          <w:rFonts w:ascii="Times New Roman" w:hAnsi="Times New Roman" w:cs="Verdana"/>
          <w:b/>
          <w:b/>
          <w:bCs/>
          <w:sz w:val="24"/>
          <w:szCs w:val="24"/>
        </w:rPr>
      </w:pPr>
      <w:r>
        <w:rPr>
          <w:rFonts w:cs="Verdana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ind w:left="5103" w:right="85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b/>
          <w:bCs/>
          <w:sz w:val="24"/>
          <w:szCs w:val="24"/>
        </w:rPr>
        <w:t>DISPÕE SOBRE O NOVO FLUXO DAS SOLICITAÇÕES DE COMPRA ATÉ A EMISSÃO DO EMPENHO.</w:t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 xml:space="preserve">O SECRETÁRIO </w:t>
      </w:r>
      <w:r>
        <w:rPr>
          <w:rFonts w:cs="Verdana" w:ascii="Times New Roman" w:hAnsi="Times New Roman"/>
          <w:sz w:val="24"/>
          <w:szCs w:val="24"/>
        </w:rPr>
        <w:t xml:space="preserve">DE </w:t>
      </w:r>
      <w:r>
        <w:rPr>
          <w:rFonts w:cs="Verdana" w:ascii="Times New Roman" w:hAnsi="Times New Roman"/>
          <w:sz w:val="24"/>
          <w:szCs w:val="24"/>
        </w:rPr>
        <w:t>ADMINISTRAÇÃO DO MUNICÍPIO DE NOVO HAMBURGO, no uso de suas atribuições legais; e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Style w:val="Fontepargpadro"/>
          <w:rFonts w:cs="Verdana" w:ascii="Times New Roman" w:hAnsi="Times New Roman"/>
          <w:b/>
          <w:bCs/>
          <w:sz w:val="24"/>
          <w:szCs w:val="24"/>
        </w:rPr>
        <w:t xml:space="preserve">CONSIDERANDO </w:t>
      </w:r>
      <w:r>
        <w:rPr>
          <w:rStyle w:val="Fontepargpadro"/>
          <w:rFonts w:cs="Verdana" w:ascii="Times New Roman" w:hAnsi="Times New Roman"/>
          <w:b w:val="false"/>
          <w:bCs w:val="false"/>
          <w:sz w:val="24"/>
          <w:szCs w:val="24"/>
        </w:rPr>
        <w:t xml:space="preserve">os trâmites atuais das solicitações de compra que o solicitante emite e encaminha para os Gestores da Diretoria de Compras e Licitações </w:t>
      </w:r>
      <w:r>
        <w:rPr>
          <w:rStyle w:val="Fontepargpadro"/>
          <w:rFonts w:cs="Verdana" w:ascii="Times New Roman" w:hAnsi="Times New Roman"/>
          <w:b w:val="false"/>
          <w:bCs w:val="false"/>
          <w:sz w:val="24"/>
          <w:szCs w:val="24"/>
        </w:rPr>
        <w:t>(</w:t>
      </w:r>
      <w:r>
        <w:rPr>
          <w:rStyle w:val="Fontepargpadro"/>
          <w:rFonts w:cs="Verdana" w:ascii="Times New Roman" w:hAnsi="Times New Roman"/>
          <w:b w:val="false"/>
          <w:bCs w:val="false"/>
          <w:sz w:val="24"/>
          <w:szCs w:val="24"/>
        </w:rPr>
        <w:t>DCL</w:t>
      </w:r>
      <w:r>
        <w:rPr>
          <w:rStyle w:val="Fontepargpadro"/>
          <w:rFonts w:cs="Verdana" w:ascii="Times New Roman" w:hAnsi="Times New Roman"/>
          <w:b w:val="false"/>
          <w:bCs w:val="false"/>
          <w:sz w:val="24"/>
          <w:szCs w:val="24"/>
        </w:rPr>
        <w:t>)</w:t>
      </w:r>
      <w:r>
        <w:rPr>
          <w:rStyle w:val="Fontepargpadro"/>
          <w:rFonts w:cs="Verdana" w:ascii="Times New Roman" w:hAnsi="Times New Roman"/>
          <w:b w:val="false"/>
          <w:bCs w:val="false"/>
          <w:sz w:val="24"/>
          <w:szCs w:val="24"/>
        </w:rPr>
        <w:t xml:space="preserve"> e é encaminhado pelos Gestores à Diretoria de Orçamentos e Finanças para autorização e após retorna para os Gestores para gerar as respectivas ordens de compras; e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Style w:val="Fontepargpadro"/>
          <w:rFonts w:cs="Verdana" w:ascii="Times New Roman" w:hAnsi="Times New Roman"/>
          <w:b/>
          <w:bCs/>
          <w:sz w:val="24"/>
          <w:szCs w:val="24"/>
        </w:rPr>
        <w:t xml:space="preserve">CONSIDERANDO </w:t>
      </w:r>
      <w:r>
        <w:rPr>
          <w:rStyle w:val="Fontepargpadro"/>
          <w:rFonts w:cs="Verdana" w:ascii="Times New Roman" w:hAnsi="Times New Roman"/>
          <w:b w:val="false"/>
          <w:bCs w:val="false"/>
          <w:sz w:val="24"/>
          <w:szCs w:val="24"/>
        </w:rPr>
        <w:t>que tal prática é redundante quanto ao trâmite e re-trâmite pela DCL nos casos de correções das solicitações pelo solicitante.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Verdana" w:cs="Verdana"/>
          <w:sz w:val="24"/>
          <w:szCs w:val="24"/>
        </w:rPr>
      </w:pPr>
      <w:r>
        <w:rPr>
          <w:rFonts w:eastAsia="Verdana" w:cs="Verdana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b/>
          <w:b/>
          <w:bCs/>
          <w:sz w:val="24"/>
          <w:szCs w:val="24"/>
        </w:rPr>
      </w:pPr>
      <w:r>
        <w:rPr>
          <w:rFonts w:cs="Verdana" w:ascii="Times New Roman" w:hAnsi="Times New Roman"/>
          <w:b/>
          <w:bCs/>
          <w:sz w:val="24"/>
          <w:szCs w:val="24"/>
        </w:rPr>
        <w:t>DETERMINA: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b/>
          <w:b/>
          <w:bCs/>
          <w:sz w:val="24"/>
          <w:szCs w:val="24"/>
        </w:rPr>
      </w:pPr>
      <w:r>
        <w:rPr>
          <w:rFonts w:cs="Verdana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Style w:val="Fontepargpadro"/>
          <w:rFonts w:cs="Verdana" w:ascii="Times New Roman" w:hAnsi="Times New Roman"/>
          <w:b/>
          <w:bCs/>
          <w:sz w:val="24"/>
          <w:szCs w:val="24"/>
        </w:rPr>
        <w:t>Art. 1º</w:t>
      </w:r>
      <w:r>
        <w:rPr>
          <w:rStyle w:val="Fontepargpadro"/>
          <w:rFonts w:cs="Verdana" w:ascii="Times New Roman" w:hAnsi="Times New Roman"/>
          <w:sz w:val="24"/>
          <w:szCs w:val="24"/>
        </w:rPr>
        <w:t xml:space="preserve"> É de responsabilidade de cada solicitante a tramitação e envio à Diretoria de Orçamento e Finanças de suas solicitações para autorização, bem como o controle das mesmas.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Style w:val="Fontepargpadro"/>
          <w:rFonts w:cs="Verdana" w:ascii="Times New Roman" w:hAnsi="Times New Roman"/>
          <w:b/>
          <w:bCs/>
          <w:sz w:val="24"/>
          <w:szCs w:val="24"/>
        </w:rPr>
        <w:t>Parágrafo único.</w:t>
      </w:r>
      <w:r>
        <w:rPr>
          <w:rStyle w:val="Fontepargpadro"/>
          <w:rFonts w:cs="Verdana" w:ascii="Times New Roman" w:hAnsi="Times New Roman"/>
          <w:sz w:val="24"/>
          <w:szCs w:val="24"/>
        </w:rPr>
        <w:t xml:space="preserve"> As solicitações de compra somente serão direcionadas aos Gestores da DCL após a autorização pela Junta Financeira para geração da ordem de compra e encaminhamento para o respectivo empenho.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Style w:val="Fontepargpadro"/>
          <w:rFonts w:cs="Verdana" w:ascii="Times New Roman" w:hAnsi="Times New Roman"/>
          <w:b/>
          <w:bCs/>
          <w:sz w:val="24"/>
          <w:szCs w:val="24"/>
        </w:rPr>
        <w:t>Art. 2º</w:t>
      </w:r>
      <w:r>
        <w:rPr>
          <w:rStyle w:val="Fontepargpadro"/>
          <w:rFonts w:cs="Verdana" w:ascii="Times New Roman" w:hAnsi="Times New Roman"/>
          <w:sz w:val="24"/>
          <w:szCs w:val="24"/>
        </w:rPr>
        <w:t xml:space="preserve"> Esta Ordem de Serviço entra em vigor na presente data.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>
          <w:rFonts w:cs="Verdana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 xml:space="preserve">SECRETARIA MUNICIPAL DE ADMINISTRAÇÃO, aos </w:t>
      </w:r>
      <w:r>
        <w:rPr>
          <w:rFonts w:cs="Verdana" w:ascii="Times New Roman" w:hAnsi="Times New Roman"/>
          <w:sz w:val="24"/>
          <w:szCs w:val="24"/>
        </w:rPr>
        <w:t>28</w:t>
      </w:r>
      <w:r>
        <w:rPr>
          <w:rFonts w:cs="Verdana" w:ascii="Times New Roman" w:hAnsi="Times New Roman"/>
          <w:sz w:val="24"/>
          <w:szCs w:val="24"/>
        </w:rPr>
        <w:t xml:space="preserve"> (</w:t>
      </w:r>
      <w:r>
        <w:rPr>
          <w:rFonts w:cs="Verdana" w:ascii="Times New Roman" w:hAnsi="Times New Roman"/>
          <w:sz w:val="24"/>
          <w:szCs w:val="24"/>
        </w:rPr>
        <w:t>vinte e oito)</w:t>
      </w:r>
      <w:r>
        <w:rPr>
          <w:rFonts w:cs="Verdana" w:ascii="Times New Roman" w:hAnsi="Times New Roman"/>
          <w:sz w:val="24"/>
          <w:szCs w:val="24"/>
        </w:rPr>
        <w:t xml:space="preserve"> dias do mês de </w:t>
      </w:r>
      <w:r>
        <w:rPr>
          <w:rFonts w:cs="Verdana" w:ascii="Times New Roman" w:hAnsi="Times New Roman"/>
          <w:sz w:val="24"/>
          <w:szCs w:val="24"/>
        </w:rPr>
        <w:t>janeiro</w:t>
      </w:r>
      <w:r>
        <w:rPr>
          <w:rFonts w:cs="Verdana" w:ascii="Times New Roman" w:hAnsi="Times New Roman"/>
          <w:sz w:val="24"/>
          <w:szCs w:val="24"/>
        </w:rPr>
        <w:t xml:space="preserve"> do ano de 20</w:t>
      </w:r>
      <w:r>
        <w:rPr>
          <w:rFonts w:cs="Verdana" w:ascii="Times New Roman" w:hAnsi="Times New Roman"/>
          <w:sz w:val="24"/>
          <w:szCs w:val="24"/>
        </w:rPr>
        <w:t>21</w:t>
      </w:r>
      <w:r>
        <w:rPr>
          <w:rFonts w:cs="Verdana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5103" w:right="0" w:hanging="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>FAUSTON GUSTAVO SARAIVA</w:t>
      </w:r>
    </w:p>
    <w:p>
      <w:pPr>
        <w:pStyle w:val="Normal"/>
        <w:spacing w:lineRule="auto" w:line="240"/>
        <w:jc w:val="center"/>
        <w:rPr/>
      </w:pPr>
      <w:r>
        <w:rPr>
          <w:rStyle w:val="Fontepargpadro"/>
          <w:rFonts w:cs="Verdana" w:ascii="Times New Roman" w:hAnsi="Times New Roman"/>
          <w:sz w:val="24"/>
          <w:szCs w:val="24"/>
        </w:rPr>
        <w:t>Secretário de Administração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94" w:top="1356" w:footer="389" w:bottom="948" w:gutter="0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13970</wp:posOffset>
          </wp:positionH>
          <wp:positionV relativeFrom="paragraph">
            <wp:posOffset>-84455</wp:posOffset>
          </wp:positionV>
          <wp:extent cx="5936615" cy="4330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572" r="-42" b="-572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-43180</wp:posOffset>
          </wp:positionH>
          <wp:positionV relativeFrom="paragraph">
            <wp:posOffset>-387985</wp:posOffset>
          </wp:positionV>
          <wp:extent cx="5935345" cy="6197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500" r="-52" b="-500"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ahoma" w:hAnsi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Fontepargpadro3">
    <w:name w:val="Fonte parág. padrão3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faseforte">
    <w:name w:val="Ênfase forte"/>
    <w:basedOn w:val="Fontepargpadro1"/>
    <w:qFormat/>
    <w:rPr>
      <w:b/>
      <w:bCs/>
    </w:rPr>
  </w:style>
  <w:style w:type="character" w:styleId="Linkdainternetvisitado">
    <w:name w:val="Link da internet visitado"/>
    <w:basedOn w:val="Fontepargpadro1"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Nmerodepgina">
    <w:name w:val="Número de página"/>
    <w:basedOn w:val="Fontepargpadro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31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tulo2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21">
    <w:name w:val="Corpo de texto 21"/>
    <w:basedOn w:val="Normal"/>
    <w:qFormat/>
    <w:pPr/>
    <w:rPr>
      <w:rFonts w:ascii="Tahoma" w:hAnsi="Tahoma" w:cs="Tahoma"/>
      <w:szCs w:val="20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8"/>
        <w:tab w:val="center" w:pos="-17665" w:leader="none"/>
        <w:tab w:val="right" w:pos="-13246" w:leader="none"/>
      </w:tabs>
      <w:suppressAutoHyphens w:val="true"/>
      <w:ind w:left="2268" w:right="0" w:hanging="0"/>
      <w:jc w:val="both"/>
    </w:pPr>
    <w:rPr>
      <w:rFonts w:ascii="Arial" w:hAnsi="Arial" w:cs="Arial"/>
      <w:sz w:val="20"/>
    </w:rPr>
  </w:style>
  <w:style w:type="paragraph" w:styleId="Contedodequadro">
    <w:name w:val="Conteúdo de quadro"/>
    <w:basedOn w:val="Corpodotexto"/>
    <w:qFormat/>
    <w:pPr/>
    <w:rPr/>
  </w:style>
  <w:style w:type="paragraph" w:styleId="Contedodoquadro">
    <w:name w:val="Conteúdo do quadro"/>
    <w:basedOn w:val="Corpodotexto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130</TotalTime>
  <Application>LibreOffice/6.1.1.2$Windows_X86_64 LibreOffice_project/5d19a1bfa650b796764388cd8b33a5af1f5baa1b</Application>
  <Pages>1</Pages>
  <Words>204</Words>
  <Characters>1071</Characters>
  <CharactersWithSpaces>1267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2017-08-10T10:09:00Z</dcterms:created>
  <dc:creator>estacao683</dc:creator>
  <dc:description/>
  <dc:language>pt-BR</dc:language>
  <cp:lastModifiedBy/>
  <cp:lastPrinted>2021-01-28T12:39:15Z</cp:lastPrinted>
  <dcterms:modified xsi:type="dcterms:W3CDTF">2021-01-28T12:50:49Z</dcterms:modified>
  <cp:revision>14</cp:revision>
  <dc:subject/>
  <dc:title> </dc:title>
</cp:coreProperties>
</file>