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right="-5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right="-54" w:hanging="0"/>
        <w:jc w:val="center"/>
        <w:rPr>
          <w:u w:val="single"/>
        </w:rPr>
      </w:pPr>
      <w:r>
        <w:rPr>
          <w:rFonts w:cs="Times New Roman" w:ascii="Times New Roman" w:hAnsi="Times New Roman"/>
          <w:b/>
          <w:u w:val="single"/>
        </w:rPr>
        <w:t>ORDEM DE SERVIÇO Nº 01/2019</w:t>
      </w:r>
    </w:p>
    <w:p>
      <w:pPr>
        <w:pStyle w:val="Normal"/>
        <w:spacing w:lineRule="auto" w:line="360"/>
        <w:ind w:firstLine="1418"/>
        <w:jc w:val="both"/>
        <w:rPr>
          <w:rFonts w:ascii="Times New Roman" w:hAnsi="Times New Roman" w:cs="Times New Roman"/>
          <w:color w:val="3E3D3E"/>
        </w:rPr>
      </w:pPr>
      <w:r>
        <w:rPr>
          <w:rFonts w:cs="Times New Roman" w:ascii="Times New Roman" w:hAnsi="Times New Roman"/>
          <w:color w:val="3E3D3E"/>
        </w:rPr>
      </w:r>
    </w:p>
    <w:p>
      <w:pPr>
        <w:pStyle w:val="Corpodotexto"/>
        <w:widowControl w:val="false"/>
        <w:tabs>
          <w:tab w:val="clear" w:pos="709"/>
          <w:tab w:val="left" w:pos="1989" w:leader="none"/>
        </w:tabs>
        <w:suppressAutoHyphens w:val="true"/>
        <w:bidi w:val="0"/>
        <w:spacing w:lineRule="auto" w:line="360" w:before="0" w:after="0"/>
        <w:ind w:left="5102" w:right="0" w:hanging="0"/>
        <w:jc w:val="both"/>
        <w:textAlignment w:val="baseline"/>
        <w:rPr/>
      </w:pPr>
      <w:r>
        <w:rPr>
          <w:rFonts w:cs="Times New Roman" w:ascii="Times New Roman" w:hAnsi="Times New Roman"/>
          <w:b/>
        </w:rPr>
        <w:t>DISPÕE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SOBRE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PROCEDIMENTOS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A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SEREM ADOTADOS</w:t>
      </w:r>
      <w:r>
        <w:rPr>
          <w:rFonts w:eastAsia="Arial" w:cs="Times New Roman" w:ascii="Times New Roman" w:hAnsi="Times New Roman"/>
          <w:b/>
        </w:rPr>
        <w:t xml:space="preserve"> OBRIGATORIAMENTE </w:t>
      </w:r>
      <w:r>
        <w:rPr>
          <w:rFonts w:cs="Times New Roman" w:ascii="Times New Roman" w:hAnsi="Times New Roman"/>
          <w:b/>
        </w:rPr>
        <w:t>PELA REDE MUNICIPAL DE SAÚDE.</w:t>
      </w:r>
    </w:p>
    <w:p>
      <w:pPr>
        <w:pStyle w:val="Corpodotexto"/>
        <w:numPr>
          <w:ilvl w:val="0"/>
          <w:numId w:val="3"/>
        </w:numPr>
        <w:tabs>
          <w:tab w:val="clear" w:pos="709"/>
          <w:tab w:val="left" w:pos="1989" w:leader="none"/>
        </w:tabs>
        <w:spacing w:lineRule="auto" w:line="360" w:before="0" w:after="0"/>
        <w:ind w:left="6521" w:hanging="14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otexto"/>
        <w:spacing w:lineRule="auto" w:line="360" w:before="0" w:after="0"/>
        <w:ind w:firstLine="1418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O SECRETÁRIO MUNICIPAL DE SAÚDE,</w:t>
      </w:r>
      <w:r>
        <w:rPr>
          <w:rFonts w:cs="Times New Roman" w:ascii="Times New Roman" w:hAnsi="Times New Roman"/>
        </w:rPr>
        <w:t xml:space="preserve"> no uso das atribuições que lhe são conferidas pela legislação vigente, e, </w:t>
      </w:r>
      <w:r>
        <w:rPr>
          <w:rFonts w:cs="Times New Roman" w:ascii="Times New Roman" w:hAnsi="Times New Roman"/>
          <w:b w:val="false"/>
          <w:bCs w:val="false"/>
        </w:rPr>
        <w:t xml:space="preserve">CONSIDERANDO </w:t>
      </w:r>
      <w:r>
        <w:rPr>
          <w:rFonts w:cs="Times New Roman" w:ascii="Times New Roman" w:hAnsi="Times New Roman"/>
        </w:rPr>
        <w:t xml:space="preserve">a </w:t>
      </w:r>
      <w:r>
        <w:rPr>
          <w:rFonts w:cs="Times New Roman" w:ascii="Times New Roman" w:hAnsi="Times New Roman"/>
          <w:szCs w:val="24"/>
        </w:rPr>
        <w:t>necessidade de adequar os procedimentos referentes as Cartas de Referência Eletrônica, reguladas pela Secretaria Municipal de Saúde</w:t>
      </w:r>
      <w:r>
        <w:rPr>
          <w:rFonts w:eastAsia="Times New Roman" w:cs="Times New Roman" w:ascii="Times New Roman" w:hAnsi="Times New Roman"/>
          <w:szCs w:val="24"/>
          <w:lang w:eastAsia="pt-BR" w:bidi="ar-SA"/>
        </w:rPr>
        <w:t>;</w:t>
      </w:r>
    </w:p>
    <w:p>
      <w:pPr>
        <w:pStyle w:val="Default"/>
        <w:spacing w:lineRule="auto" w:line="360"/>
        <w:jc w:val="both"/>
        <w:rPr>
          <w:lang w:eastAsia="pt-BR"/>
        </w:rPr>
      </w:pPr>
      <w:r>
        <w:rPr>
          <w:lang w:eastAsia="pt-BR"/>
        </w:rPr>
      </w:r>
    </w:p>
    <w:p>
      <w:pPr>
        <w:pStyle w:val="Default"/>
        <w:spacing w:lineRule="auto" w:line="360"/>
        <w:ind w:firstLine="1418"/>
        <w:jc w:val="both"/>
        <w:rPr/>
      </w:pPr>
      <w:bookmarkStart w:id="2" w:name="__DdeLink__232_3922519188"/>
      <w:r>
        <w:rPr>
          <w:b/>
        </w:rPr>
        <w:t>CONSIDERANDO</w:t>
      </w:r>
      <w:r>
        <w:rPr/>
        <w:t xml:space="preserve"> </w:t>
      </w:r>
      <w:r>
        <w:rPr>
          <w:b/>
        </w:rPr>
        <w:t xml:space="preserve"> </w:t>
      </w:r>
      <w:r>
        <w:rPr/>
        <w:t>a necessária padronização dos procedimentos a serem adotados pelos profissionais da rede municipal de saúde, no Sistema Informatizado de Gestão de Saúde, através da expedição de Carta de Referência Eletrônica, a fim de garantir a agilidade e qualificação dos encaminhamentos dos pacientes;</w:t>
      </w:r>
      <w:bookmarkEnd w:id="2"/>
    </w:p>
    <w:p>
      <w:pPr>
        <w:pStyle w:val="Default"/>
        <w:spacing w:lineRule="auto" w:line="360"/>
        <w:ind w:firstLine="1418"/>
        <w:jc w:val="both"/>
        <w:rPr/>
      </w:pPr>
      <w:r>
        <w:rPr/>
      </w:r>
    </w:p>
    <w:p>
      <w:pPr>
        <w:pStyle w:val="Default"/>
        <w:spacing w:lineRule="auto" w:line="360"/>
        <w:ind w:firstLine="1418"/>
        <w:jc w:val="both"/>
        <w:rPr/>
      </w:pPr>
      <w:r>
        <w:rPr>
          <w:b/>
        </w:rPr>
        <w:t>CONSIDERANDO</w:t>
      </w:r>
      <w:r>
        <w:rPr/>
        <w:t xml:space="preserve"> </w:t>
      </w:r>
      <w:r>
        <w:rPr>
          <w:b/>
        </w:rPr>
        <w:t xml:space="preserve"> </w:t>
      </w:r>
      <w:r>
        <w:rPr>
          <w:b w:val="false"/>
          <w:bCs w:val="false"/>
        </w:rPr>
        <w:t>que o preenchimento correto das informações médicas do paciente no sistema facilitará a regulação dos serviços, junto as Centrais de Regulação de Marcação de Consultas e Exames;</w:t>
      </w:r>
    </w:p>
    <w:p>
      <w:pPr>
        <w:pStyle w:val="Default"/>
        <w:spacing w:lineRule="auto" w:line="360"/>
        <w:ind w:firstLine="141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spacing w:lineRule="auto" w:line="360"/>
        <w:ind w:left="0" w:firstLine="1418"/>
        <w:jc w:val="both"/>
        <w:rPr/>
      </w:pPr>
      <w:r>
        <w:rPr>
          <w:rFonts w:cs="Times New Roman" w:ascii="Times New Roman" w:hAnsi="Times New Roman"/>
          <w:b/>
        </w:rPr>
        <w:t>CONSIDERANDO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pt-BR" w:bidi="ar-SA"/>
        </w:rPr>
        <w:t>que o estatuto do servidor público indica os deveres do servidor, e é dever funcional deste cumprir as ordens superiores não manifestamente ilegais, o exercício com zelo e dedicação das atribuições do cargo, a lealdade às instituições a que servir, e a observância de normas legais e regulamentares;</w:t>
      </w:r>
    </w:p>
    <w:p>
      <w:pPr>
        <w:pStyle w:val="Default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Default"/>
        <w:widowControl/>
        <w:suppressAutoHyphens w:val="true"/>
        <w:bidi w:val="0"/>
        <w:spacing w:lineRule="auto" w:line="360"/>
        <w:ind w:left="0" w:right="0" w:firstLine="1417"/>
        <w:jc w:val="both"/>
        <w:rPr/>
      </w:pPr>
      <w:r>
        <w:rPr>
          <w:b/>
        </w:rPr>
        <w:t>DETERMINA:</w:t>
      </w:r>
    </w:p>
    <w:p>
      <w:pPr>
        <w:pStyle w:val="Default"/>
        <w:spacing w:lineRule="auto" w:line="360"/>
        <w:rPr/>
      </w:pPr>
      <w:r>
        <w:rPr>
          <w:rFonts w:eastAsia="Verdana"/>
        </w:rPr>
        <w:t xml:space="preserve"> </w:t>
      </w:r>
    </w:p>
    <w:p>
      <w:pPr>
        <w:pStyle w:val="Default"/>
        <w:spacing w:lineRule="auto" w:line="360"/>
        <w:ind w:left="0" w:right="0" w:firstLine="1418"/>
        <w:jc w:val="both"/>
        <w:rPr/>
      </w:pPr>
      <w:r>
        <w:rPr>
          <w:b/>
          <w:bCs/>
        </w:rPr>
        <w:t xml:space="preserve">Art. 1º </w:t>
      </w:r>
      <w:r>
        <w:rPr>
          <w:b w:val="false"/>
          <w:bCs w:val="false"/>
        </w:rPr>
        <w:t xml:space="preserve">Que os servidores e profissionais da rede municipal de saúde, especialmente das Unidades Básicas de Saúde, Estratégias de Saúde da Família, Centro de Especialidades Médicas, Centro de Especialidades Odontológicas, Serviço de Atendimento Especializado (SAE) e Casa de Vacinas deverão, obrigatoriamente, fazer o uso do Sistema Informatizado de Gestão da Saúde, efetuando o preenchimento de protocolos clínicos do TeleSaúde para encaminhamentos através da Carta de Referência Eletrônica. </w:t>
      </w:r>
    </w:p>
    <w:p>
      <w:pPr>
        <w:pStyle w:val="Default"/>
        <w:spacing w:lineRule="auto" w:line="360"/>
        <w:ind w:firstLine="141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spacing w:lineRule="auto" w:line="360"/>
        <w:ind w:firstLine="141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spacing w:lineRule="auto" w:line="360"/>
        <w:ind w:firstLine="141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spacing w:lineRule="auto" w:line="360"/>
        <w:ind w:firstLine="1418"/>
        <w:jc w:val="both"/>
        <w:rPr/>
      </w:pPr>
      <w:r>
        <w:rPr>
          <w:b/>
          <w:bCs/>
        </w:rPr>
        <w:t>Parágrafo único: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O </w:t>
      </w:r>
      <w:r>
        <w:rPr>
          <w:b w:val="false"/>
          <w:bCs w:val="false"/>
        </w:rPr>
        <w:t>Sistema de Gestão da Saúde é a ferramenta institucional utilizada pela Secretaria Municipal de Saúde. A inutilização do mesmo, somente em casos devidamente justificados, como a falta de energia elétrica, internet ou inoperância total do sistema, serão aceitas.</w:t>
      </w:r>
    </w:p>
    <w:p>
      <w:pPr>
        <w:pStyle w:val="Default"/>
        <w:spacing w:lineRule="auto" w:line="360"/>
        <w:ind w:firstLine="141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spacing w:lineRule="auto" w:line="360"/>
        <w:ind w:left="0" w:right="0" w:firstLine="1418"/>
        <w:jc w:val="both"/>
        <w:rPr/>
      </w:pPr>
      <w:r>
        <w:rPr>
          <w:b/>
          <w:bCs/>
        </w:rPr>
        <w:t xml:space="preserve">Art. 2º </w:t>
      </w:r>
      <w:r>
        <w:rPr>
          <w:b w:val="false"/>
          <w:bCs w:val="false"/>
        </w:rPr>
        <w:t xml:space="preserve">Os profissionais de saúde estão obrigados a </w:t>
      </w:r>
      <w:r>
        <w:rPr>
          <w:b w:val="false"/>
          <w:bCs w:val="false"/>
        </w:rPr>
        <w:t>inserir informações completas e detalhadas na história clínica do paciente, respondendo atentamente aos questionários instituídos pelo Telessaúde disponíveis na Carta de Referência Eletrônica para cada especialidade.</w:t>
      </w:r>
    </w:p>
    <w:p>
      <w:pPr>
        <w:pStyle w:val="Default"/>
        <w:spacing w:lineRule="auto" w:line="360"/>
        <w:ind w:firstLine="1418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spacing w:lineRule="auto" w:line="360"/>
        <w:ind w:left="0" w:right="0" w:firstLine="1418"/>
        <w:jc w:val="both"/>
        <w:rPr/>
      </w:pPr>
      <w:r>
        <w:rPr>
          <w:b/>
          <w:bCs/>
          <w:color w:val="00000A"/>
        </w:rPr>
        <w:t xml:space="preserve">Art. 3º </w:t>
      </w:r>
      <w:r>
        <w:rPr>
          <w:b w:val="false"/>
          <w:bCs w:val="false"/>
          <w:color w:val="00000A"/>
        </w:rPr>
        <w:t>Aos Coordenadores dos serviços da rede municipal de saúde cabe verificar, acompanhar e garantir que os profissionais de saúde sob sua supervisão, respondam detalhadamente as solicitações de esclarecimentos eletrônicas enviadas pelo Setor de Regulação da Secretaria Municipal de Saúde, de maneira satisfatória e obedecendo aos prazos estabelecidos.</w:t>
      </w:r>
    </w:p>
    <w:p>
      <w:pPr>
        <w:pStyle w:val="Recuodecorpodetexto23"/>
        <w:spacing w:lineRule="auto" w:line="360" w:before="0" w:after="0"/>
        <w:ind w:left="0" w:firstLine="1418"/>
        <w:jc w:val="both"/>
        <w:rPr>
          <w:rFonts w:ascii="Times New Roman" w:hAnsi="Times New Roman" w:cs="Times New Roman"/>
          <w:b/>
          <w:b/>
          <w:bCs/>
          <w:szCs w:val="24"/>
        </w:rPr>
      </w:pPr>
      <w:r>
        <w:rPr>
          <w:rFonts w:cs="Times New Roman" w:ascii="Times New Roman" w:hAnsi="Times New Roman"/>
          <w:b/>
          <w:bCs/>
          <w:szCs w:val="24"/>
        </w:rPr>
      </w:r>
    </w:p>
    <w:p>
      <w:pPr>
        <w:pStyle w:val="Default"/>
        <w:spacing w:lineRule="auto" w:line="360" w:before="0" w:after="0"/>
        <w:ind w:left="0" w:right="0" w:firstLine="1418"/>
        <w:jc w:val="both"/>
        <w:rPr/>
      </w:pPr>
      <w:r>
        <w:rPr>
          <w:rFonts w:cs="Times New Roman"/>
          <w:b/>
          <w:bCs/>
          <w:szCs w:val="24"/>
        </w:rPr>
        <w:t xml:space="preserve">Art. 4° </w:t>
      </w:r>
      <w:r>
        <w:rPr>
          <w:rFonts w:cs="Times New Roman"/>
          <w:bCs/>
          <w:szCs w:val="24"/>
        </w:rPr>
        <w:t>É responsabilidade do profissional de saúde no ato da consulta médica, informar ao paciente que todos os laudos de exames anteriores referentes a patologia a ser encaminhada através da Carta de Referência Eletrônica, poderão ser anexados de maneira digital pela recepção do próprio serviço de saúde, sem necessidade de deslocamento do paciente a outro setor/</w:t>
      </w:r>
      <w:r>
        <w:rPr>
          <w:rFonts w:cs="Times New Roman"/>
          <w:bCs/>
          <w:szCs w:val="24"/>
        </w:rPr>
        <w:t>departamento</w:t>
      </w:r>
      <w:r>
        <w:rPr>
          <w:rFonts w:cs="Times New Roman"/>
          <w:bCs/>
          <w:szCs w:val="24"/>
        </w:rPr>
        <w:t>.</w:t>
      </w:r>
    </w:p>
    <w:p>
      <w:pPr>
        <w:pStyle w:val="Default"/>
        <w:spacing w:lineRule="auto" w:line="360" w:before="0" w:after="0"/>
        <w:ind w:left="0" w:right="0" w:firstLine="1418"/>
        <w:jc w:val="both"/>
        <w:rPr>
          <w:rFonts w:ascii="Times New Roman" w:hAnsi="Times New Roman" w:cs="Times New Roman"/>
          <w:bCs/>
          <w:szCs w:val="24"/>
        </w:rPr>
      </w:pPr>
      <w:r>
        <w:rPr/>
      </w:r>
    </w:p>
    <w:p>
      <w:pPr>
        <w:pStyle w:val="Default"/>
        <w:widowControl/>
        <w:suppressAutoHyphens w:val="true"/>
        <w:bidi w:val="0"/>
        <w:spacing w:lineRule="auto" w:line="360"/>
        <w:ind w:left="0" w:right="0" w:firstLine="1417"/>
        <w:jc w:val="both"/>
        <w:rPr/>
      </w:pPr>
      <w:r>
        <w:rPr>
          <w:b/>
          <w:bCs/>
          <w:color w:val="00000A"/>
        </w:rPr>
        <w:t xml:space="preserve">Art. 5° </w:t>
      </w:r>
      <w:r>
        <w:rPr>
          <w:b w:val="false"/>
          <w:bCs w:val="false"/>
          <w:color w:val="00000A"/>
        </w:rPr>
        <w:t>Os coordenadores dos serviços de saúde deverão garantir que os pacientes atendidos tenham seu</w:t>
      </w:r>
      <w:r>
        <w:rPr>
          <w:b w:val="false"/>
          <w:bCs w:val="false"/>
          <w:color w:val="00000A"/>
        </w:rPr>
        <w:t>s</w:t>
      </w:r>
      <w:r>
        <w:rPr>
          <w:b w:val="false"/>
          <w:bCs w:val="false"/>
          <w:color w:val="00000A"/>
        </w:rPr>
        <w:t xml:space="preserve"> cadastro</w:t>
      </w:r>
      <w:r>
        <w:rPr>
          <w:b w:val="false"/>
          <w:bCs w:val="false"/>
          <w:color w:val="00000A"/>
        </w:rPr>
        <w:t>s</w:t>
      </w:r>
      <w:r>
        <w:rPr>
          <w:b w:val="false"/>
          <w:bCs w:val="false"/>
          <w:color w:val="00000A"/>
        </w:rPr>
        <w:t xml:space="preserve"> sempre atualizados pelas recepções e agentes de saúde, principalmente no que se refere aos telefones de contato, pois é através deste meio de comunicação que os pacientes serão avisados de consultas e exames agendados.</w:t>
      </w:r>
    </w:p>
    <w:p>
      <w:pPr>
        <w:pStyle w:val="Default"/>
        <w:spacing w:lineRule="auto" w:line="360"/>
        <w:ind w:left="0" w:right="0" w:firstLine="1418"/>
        <w:jc w:val="both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</w:r>
    </w:p>
    <w:p>
      <w:pPr>
        <w:pStyle w:val="Default"/>
        <w:spacing w:lineRule="auto" w:line="360"/>
        <w:ind w:left="0" w:right="0" w:firstLine="1418"/>
        <w:jc w:val="both"/>
        <w:rPr/>
      </w:pPr>
      <w:r>
        <w:rPr>
          <w:b/>
          <w:bCs/>
          <w:color w:val="00000A"/>
        </w:rPr>
        <w:t xml:space="preserve">Art. 6° </w:t>
      </w:r>
      <w:r>
        <w:rPr>
          <w:color w:val="00000A"/>
        </w:rPr>
        <w:t xml:space="preserve">O descumprimento da presente ordem de serviço sujeitará o servidor à apuração de responsabilidade funcional, obedecido o devido processo legal. </w:t>
      </w:r>
    </w:p>
    <w:p>
      <w:pPr>
        <w:pStyle w:val="Default"/>
        <w:spacing w:lineRule="auto" w:line="360"/>
        <w:ind w:left="0" w:right="0" w:firstLine="1418"/>
        <w:jc w:val="both"/>
        <w:rPr>
          <w:color w:val="00000A"/>
        </w:rPr>
      </w:pPr>
      <w:r>
        <w:rPr>
          <w:color w:val="00000A"/>
        </w:rPr>
      </w:r>
    </w:p>
    <w:p>
      <w:pPr>
        <w:pStyle w:val="Recuodecorpodetexto23"/>
        <w:spacing w:lineRule="auto" w:line="360" w:before="0" w:after="0"/>
        <w:ind w:left="0" w:right="0" w:firstLine="1418"/>
        <w:jc w:val="both"/>
        <w:rPr/>
      </w:pPr>
      <w:r>
        <w:rPr>
          <w:rFonts w:cs="Times New Roman" w:ascii="Times New Roman" w:hAnsi="Times New Roman"/>
          <w:b/>
          <w:bCs/>
          <w:szCs w:val="24"/>
        </w:rPr>
        <w:t xml:space="preserve">Art. </w:t>
      </w:r>
      <w:r>
        <w:rPr>
          <w:rFonts w:cs="Times New Roman" w:ascii="Times New Roman" w:hAnsi="Times New Roman"/>
          <w:b/>
          <w:bCs/>
          <w:szCs w:val="24"/>
        </w:rPr>
        <w:t>7</w:t>
      </w:r>
      <w:r>
        <w:rPr>
          <w:rFonts w:cs="Times New Roman" w:ascii="Times New Roman" w:hAnsi="Times New Roman"/>
          <w:b/>
          <w:bCs/>
          <w:szCs w:val="24"/>
        </w:rPr>
        <w:t xml:space="preserve">º </w:t>
      </w:r>
      <w:r>
        <w:rPr>
          <w:rFonts w:cs="Times New Roman" w:ascii="Times New Roman" w:hAnsi="Times New Roman"/>
          <w:bCs/>
          <w:szCs w:val="24"/>
        </w:rPr>
        <w:t>Esta Ordem de Serviço entra em vigor na data de sua publicação, revogando as disposições em contrário.</w:t>
      </w:r>
    </w:p>
    <w:p>
      <w:pPr>
        <w:pStyle w:val="Recuodecorpodetexto23"/>
        <w:spacing w:lineRule="auto" w:line="360" w:before="0" w:after="0"/>
        <w:ind w:left="0" w:right="0" w:firstLine="1418"/>
        <w:jc w:val="both"/>
        <w:rPr>
          <w:rFonts w:ascii="Times New Roman" w:hAnsi="Times New Roman" w:cs="Times New Roman"/>
          <w:bCs/>
          <w:szCs w:val="24"/>
        </w:rPr>
      </w:pPr>
      <w:r>
        <w:rPr/>
      </w:r>
    </w:p>
    <w:p>
      <w:pPr>
        <w:pStyle w:val="ListParagraph"/>
        <w:widowControl w:val="false"/>
        <w:suppressAutoHyphens w:val="true"/>
        <w:bidi w:val="0"/>
        <w:spacing w:lineRule="auto" w:line="360"/>
        <w:ind w:left="680" w:right="0" w:firstLine="737"/>
        <w:jc w:val="both"/>
        <w:textAlignment w:val="baseline"/>
        <w:rPr/>
      </w:pPr>
      <w:r>
        <w:rPr>
          <w:rFonts w:cs="Times New Roman" w:ascii="Times New Roman" w:hAnsi="Times New Roman"/>
          <w:szCs w:val="24"/>
        </w:rPr>
        <w:t xml:space="preserve">SECRETARIA MUNICIPAL DE SAÚDE, aos </w:t>
      </w:r>
      <w:r>
        <w:rPr>
          <w:rFonts w:cs="Times New Roman" w:ascii="Times New Roman" w:hAnsi="Times New Roman"/>
          <w:szCs w:val="24"/>
        </w:rPr>
        <w:t>27</w:t>
      </w:r>
      <w:r>
        <w:rPr>
          <w:rFonts w:cs="Times New Roman" w:ascii="Times New Roman" w:hAnsi="Times New Roman"/>
          <w:szCs w:val="24"/>
        </w:rPr>
        <w:t xml:space="preserve"> (</w:t>
      </w:r>
      <w:r>
        <w:rPr>
          <w:rFonts w:cs="Times New Roman" w:ascii="Times New Roman" w:hAnsi="Times New Roman"/>
          <w:szCs w:val="24"/>
        </w:rPr>
        <w:t>vinte e sete</w:t>
      </w:r>
      <w:r>
        <w:rPr>
          <w:rFonts w:cs="Times New Roman" w:ascii="Times New Roman" w:hAnsi="Times New Roman"/>
          <w:szCs w:val="24"/>
        </w:rPr>
        <w:t xml:space="preserve">) dias do mês de março de 2019. </w:t>
      </w:r>
    </w:p>
    <w:p>
      <w:pPr>
        <w:pStyle w:val="Recuodecorpodetexto31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jc w:val="center"/>
        <w:rPr/>
      </w:pPr>
      <w:r>
        <w:rPr>
          <w:rFonts w:cs="Times New Roman" w:ascii="Times New Roman" w:hAnsi="Times New Roman"/>
          <w:szCs w:val="24"/>
        </w:rPr>
        <w:t>NAASOM LUCIANO DA ROCHA</w:t>
      </w:r>
    </w:p>
    <w:p>
      <w:pPr>
        <w:pStyle w:val="ListParagraph"/>
        <w:spacing w:lineRule="auto" w:line="240"/>
        <w:jc w:val="center"/>
        <w:rPr/>
      </w:pPr>
      <w:r>
        <w:rPr>
          <w:rFonts w:cs="Times New Roman" w:ascii="Times New Roman" w:hAnsi="Times New Roman"/>
          <w:szCs w:val="24"/>
        </w:rPr>
        <w:t>Secretário Municipal de Saúde</w:t>
      </w:r>
    </w:p>
    <w:p>
      <w:pPr>
        <w:pStyle w:val="Corpodotextorecuado"/>
        <w:tabs>
          <w:tab w:val="clear" w:pos="709"/>
          <w:tab w:val="left" w:pos="-284" w:leader="none"/>
          <w:tab w:val="left" w:pos="0" w:leader="none"/>
        </w:tabs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60" w:right="746" w:header="0" w:top="1160" w:footer="175" w:bottom="1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Roman 10cpi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ind w:hanging="15"/>
      <w:jc w:val="center"/>
      <w:rPr>
        <w:rFonts w:ascii="Arial" w:hAnsi="Arial" w:cs="Arial"/>
        <w:color w:val="000000"/>
        <w:sz w:val="16"/>
        <w:szCs w:val="16"/>
      </w:rPr>
    </w:pPr>
    <w:r>
      <w:rPr>
        <w:rFonts w:cs="Arial" w:ascii="Arial" w:hAnsi="Arial"/>
        <w:color w:val="000000"/>
        <w:sz w:val="16"/>
        <w:szCs w:val="16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481330</wp:posOffset>
          </wp:positionH>
          <wp:positionV relativeFrom="paragraph">
            <wp:posOffset>101600</wp:posOffset>
          </wp:positionV>
          <wp:extent cx="5928360" cy="26987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65" r="-10" b="-165"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1"/>
      <w:tabs>
        <w:tab w:val="clear" w:pos="709"/>
        <w:tab w:val="left" w:pos="1061" w:leader="none"/>
      </w:tabs>
      <w:jc w:val="right"/>
      <w:rPr/>
    </w:pPr>
    <w:r>
      <w:rPr/>
    </w:r>
  </w:p>
  <w:p>
    <w:pPr>
      <w:pStyle w:val="Corpodotexto"/>
      <w:spacing w:lineRule="auto" w:line="0" w:before="0" w:after="14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lang w:eastAsia="pt-BR" w:bidi="ar-SA"/>
      </w:rPr>
    </w:pPr>
    <w:r>
      <w:rPr>
        <w:lang w:eastAsia="pt-BR" w:bidi="ar-SA"/>
      </w:rPr>
      <w:drawing>
        <wp:anchor behindDoc="1" distT="0" distB="0" distL="0" distR="7620" simplePos="0" locked="0" layoutInCell="1" allowOverlap="1" relativeHeight="3">
          <wp:simplePos x="0" y="0"/>
          <wp:positionH relativeFrom="column">
            <wp:posOffset>304800</wp:posOffset>
          </wp:positionH>
          <wp:positionV relativeFrom="paragraph">
            <wp:posOffset>180340</wp:posOffset>
          </wp:positionV>
          <wp:extent cx="5935345" cy="542290"/>
          <wp:effectExtent l="0" t="0" r="0" b="0"/>
          <wp:wrapSquare wrapText="largest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0" r="-10" b="-100"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122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51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caps/>
        <w:sz w:val="18"/>
        <w:b/>
        <w:szCs w:val="18"/>
        <w:iCs/>
        <w:bCs/>
        <w:rFonts w:eastAsia="Batang" w:cs="Verdan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18"/>
        <w:szCs w:val="18"/>
        <w:rFonts w:cs="Verdan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18"/>
        <w:szCs w:val="18"/>
        <w:rFonts w:cs="Verdana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sz w:val="18"/>
        <w:szCs w:val="18"/>
        <w:rFonts w:cs="Verdana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18"/>
        <w:szCs w:val="18"/>
        <w:rFonts w:cs="Verdana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sz w:val="18"/>
        <w:szCs w:val="18"/>
        <w:rFonts w:cs="Verdana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sz w:val="18"/>
        <w:szCs w:val="18"/>
        <w:rFonts w:cs="Verdana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sz w:val="18"/>
        <w:szCs w:val="18"/>
        <w:rFonts w:cs="Verdan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i w:val="false"/>
        <w:b/>
        <w:szCs w:val="18"/>
        <w:bCs/>
        <w:rFonts w:ascii="Times New Roman" w:hAnsi="Times New Roman" w:cs="Verdana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18"/>
        <w:szCs w:val="18"/>
        <w:rFonts w:cs="Verdan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Verdana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Verdana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Mangal"/>
      <w:b/>
      <w:bCs/>
      <w:sz w:val="32"/>
      <w:szCs w:val="29"/>
    </w:rPr>
  </w:style>
  <w:style w:type="paragraph" w:styleId="Ttulo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val="pt-BR" w:eastAsia="pt-BR" w:bidi="ar-SA"/>
    </w:rPr>
  </w:style>
  <w:style w:type="paragraph" w:styleId="Ttulo3">
    <w:name w:val="Heading 3"/>
    <w:basedOn w:val="Normal"/>
    <w:qFormat/>
    <w:pPr>
      <w:widowControl w:val="false"/>
      <w:numPr>
        <w:ilvl w:val="2"/>
        <w:numId w:val="1"/>
      </w:numPr>
      <w:bidi w:val="0"/>
      <w:spacing w:before="140" w:after="0"/>
      <w:jc w:val="left"/>
      <w:outlineLvl w:val="2"/>
    </w:pPr>
    <w:rPr>
      <w:rFonts w:ascii="Times New Roman" w:hAnsi="Times New Roman" w:eastAsia="Times New Roman" w:cs="Times New Roman"/>
      <w:b/>
      <w:bCs/>
      <w:color w:val="auto"/>
      <w:sz w:val="24"/>
      <w:szCs w:val="20"/>
      <w:lang w:val="pt-BR" w:eastAsia="pt-BR" w:bidi="ar-SA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clear" w:pos="709"/>
        <w:tab w:val="left" w:pos="0" w:leader="none"/>
      </w:tabs>
      <w:spacing w:before="240" w:after="60"/>
      <w:ind w:left="1152" w:hanging="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Verdana" w:hAnsi="Verdana" w:eastAsia="Batang" w:cs="Verdana"/>
      <w:b/>
      <w:bCs/>
      <w:iCs/>
      <w:caps/>
      <w:sz w:val="18"/>
      <w:szCs w:val="18"/>
    </w:rPr>
  </w:style>
  <w:style w:type="character" w:styleId="WW8Num2z1" w:customStyle="1">
    <w:name w:val="WW8Num2z1"/>
    <w:qFormat/>
    <w:rPr>
      <w:rFonts w:ascii="Verdana" w:hAnsi="Verdana" w:cs="Verdana"/>
      <w:sz w:val="18"/>
      <w:szCs w:val="18"/>
    </w:rPr>
  </w:style>
  <w:style w:type="character" w:styleId="WW8Num2z3" w:customStyle="1">
    <w:name w:val="WW8Num2z3"/>
    <w:qFormat/>
    <w:rPr>
      <w:rFonts w:ascii="Verdana" w:hAnsi="Verdana" w:cs="Verdana"/>
      <w:sz w:val="18"/>
      <w:szCs w:val="18"/>
    </w:rPr>
  </w:style>
  <w:style w:type="character" w:styleId="WW8Num2z7" w:customStyle="1">
    <w:name w:val="WW8Num2z7"/>
    <w:qFormat/>
    <w:rPr/>
  </w:style>
  <w:style w:type="character" w:styleId="WW8Num3z0" w:customStyle="1">
    <w:name w:val="WW8Num3z0"/>
    <w:qFormat/>
    <w:rPr>
      <w:rFonts w:ascii="Symbol" w:hAnsi="Symbol" w:cs="Symbol"/>
      <w:color w:val="FF0000"/>
      <w:w w:val="100"/>
      <w:sz w:val="24"/>
      <w:szCs w:val="18"/>
      <w:lang w:eastAsia="pt-BR" w:bidi="ar-SA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>
      <w:rFonts w:ascii="Verdana" w:hAnsi="Verdana" w:cs="Verdana"/>
      <w:sz w:val="18"/>
      <w:szCs w:val="18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Verdana" w:hAnsi="Verdana" w:cs="Verdana"/>
      <w:b/>
      <w:bCs/>
      <w:i w:val="false"/>
      <w:sz w:val="18"/>
      <w:szCs w:val="18"/>
    </w:rPr>
  </w:style>
  <w:style w:type="character" w:styleId="WW8Num5z1" w:customStyle="1">
    <w:name w:val="WW8Num5z1"/>
    <w:qFormat/>
    <w:rPr>
      <w:rFonts w:ascii="Verdana" w:hAnsi="Verdana" w:cs="Verdana"/>
      <w:sz w:val="18"/>
      <w:szCs w:val="18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>
      <w:rFonts w:cs="Verdana"/>
    </w:rPr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Verdana" w:hAnsi="Verdana" w:eastAsia="Times New Roman" w:cs="Verdana"/>
      <w:b w:val="false"/>
      <w:i/>
      <w:iCs/>
      <w:sz w:val="18"/>
      <w:szCs w:val="18"/>
      <w:lang w:eastAsia="pt-BR" w:bidi="ar-SA"/>
    </w:rPr>
  </w:style>
  <w:style w:type="character" w:styleId="Fontepargpadro9" w:customStyle="1">
    <w:name w:val="Fonte parág. padrão9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>
      <w:rFonts w:ascii="Verdana" w:hAnsi="Verdana" w:cs="Verdana"/>
      <w:color w:val="000000"/>
      <w:sz w:val="18"/>
      <w:szCs w:val="18"/>
    </w:rPr>
  </w:style>
  <w:style w:type="character" w:styleId="WW8Num3z3" w:customStyle="1">
    <w:name w:val="WW8Num3z3"/>
    <w:qFormat/>
    <w:rPr>
      <w:rFonts w:ascii="Verdana" w:hAnsi="Verdana" w:cs="Verdana"/>
      <w:color w:val="3E3D3E"/>
      <w:sz w:val="18"/>
      <w:szCs w:val="18"/>
    </w:rPr>
  </w:style>
  <w:style w:type="character" w:styleId="WW8Num3z6" w:customStyle="1">
    <w:name w:val="WW8Num3z6"/>
    <w:qFormat/>
    <w:rPr>
      <w:rFonts w:ascii="Verdana" w:hAnsi="Verdana" w:cs="Verdana"/>
      <w:b/>
      <w:color w:val="3E3D3E"/>
      <w:sz w:val="18"/>
      <w:szCs w:val="18"/>
    </w:rPr>
  </w:style>
  <w:style w:type="character" w:styleId="WW8Num3z7" w:customStyle="1">
    <w:name w:val="WW8Num3z7"/>
    <w:qFormat/>
    <w:rPr/>
  </w:style>
  <w:style w:type="character" w:styleId="WW8Num5z7" w:customStyle="1">
    <w:name w:val="WW8Num5z7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Verdana" w:hAnsi="Verdana" w:cs="Verdana"/>
      <w:b/>
      <w:bCs/>
      <w:i w:val="false"/>
      <w:sz w:val="18"/>
      <w:szCs w:val="18"/>
    </w:rPr>
  </w:style>
  <w:style w:type="character" w:styleId="WW8Num7z1" w:customStyle="1">
    <w:name w:val="WW8Num7z1"/>
    <w:qFormat/>
    <w:rPr>
      <w:rFonts w:ascii="Verdana" w:hAnsi="Verdana" w:cs="Verdana"/>
      <w:sz w:val="18"/>
      <w:szCs w:val="18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>
      <w:rFonts w:cs="Verdana"/>
    </w:rPr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Verdana" w:hAnsi="Verdana" w:eastAsia="Times New Roman" w:cs="Verdana"/>
      <w:i/>
      <w:iCs/>
      <w:sz w:val="18"/>
      <w:szCs w:val="18"/>
      <w:lang w:bidi="ar-S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Fontepargpadro8" w:customStyle="1">
    <w:name w:val="Fonte parág. padrão8"/>
    <w:qFormat/>
    <w:rPr/>
  </w:style>
  <w:style w:type="character" w:styleId="WW8Num2z2" w:customStyle="1">
    <w:name w:val="WW8Num2z2"/>
    <w:qFormat/>
    <w:rPr>
      <w:rFonts w:ascii="Verdana" w:hAnsi="Verdana" w:cs="Verdana"/>
      <w:sz w:val="18"/>
      <w:szCs w:val="18"/>
    </w:rPr>
  </w:style>
  <w:style w:type="character" w:styleId="WW8Num2z5" w:customStyle="1">
    <w:name w:val="WW8Num2z5"/>
    <w:qFormat/>
    <w:rPr>
      <w:rFonts w:ascii="Verdana" w:hAnsi="Verdana" w:cs="Verdana"/>
      <w:sz w:val="18"/>
      <w:szCs w:val="18"/>
    </w:rPr>
  </w:style>
  <w:style w:type="character" w:styleId="WW8Num2z6" w:customStyle="1">
    <w:name w:val="WW8Num2z6"/>
    <w:qFormat/>
    <w:rPr>
      <w:rFonts w:ascii="Verdana" w:hAnsi="Verdana" w:cs="Verdana"/>
      <w:sz w:val="18"/>
      <w:szCs w:val="18"/>
    </w:rPr>
  </w:style>
  <w:style w:type="character" w:styleId="WW8Num2z4" w:customStyle="1">
    <w:name w:val="WW8Num2z4"/>
    <w:qFormat/>
    <w:rPr>
      <w:rFonts w:ascii="Verdana" w:hAnsi="Verdana" w:cs="Verdana"/>
      <w:sz w:val="18"/>
      <w:szCs w:val="18"/>
    </w:rPr>
  </w:style>
  <w:style w:type="character" w:styleId="WW8Num2z8" w:customStyle="1">
    <w:name w:val="WW8Num2z8"/>
    <w:qFormat/>
    <w:rPr>
      <w:rFonts w:ascii="Verdana" w:hAnsi="Verdana" w:cs="Verdana"/>
      <w:sz w:val="18"/>
      <w:szCs w:val="18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Fontepargpadro7" w:customStyle="1">
    <w:name w:val="Fonte parág. padrão7"/>
    <w:qFormat/>
    <w:rPr/>
  </w:style>
  <w:style w:type="character" w:styleId="Fontepargpadro6" w:customStyle="1">
    <w:name w:val="Fonte parág. padrão6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5" w:customStyle="1">
    <w:name w:val="Fonte parág. padrão5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Fontepargpadro4" w:customStyle="1">
    <w:name w:val="Fonte parág. padrão4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Fontepargpadro3" w:customStyle="1">
    <w:name w:val="Fonte parág. padrão3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4" w:customStyle="1">
    <w:name w:val="WW8Num14z4"/>
    <w:qFormat/>
    <w:rPr>
      <w:rFonts w:ascii="Courier New" w:hAnsi="Courier New" w:cs="Courier New"/>
    </w:rPr>
  </w:style>
  <w:style w:type="character" w:styleId="Fontepargpadro1" w:customStyle="1">
    <w:name w:val="Fonte parág. padrão1"/>
    <w:qFormat/>
    <w:rPr/>
  </w:style>
  <w:style w:type="character" w:styleId="Internetlink" w:customStyle="1">
    <w:name w:val="Internet link"/>
    <w:basedOn w:val="Fontepargpadro1"/>
    <w:qFormat/>
    <w:rPr>
      <w:color w:val="0000FF"/>
      <w:u w:val="single"/>
    </w:rPr>
  </w:style>
  <w:style w:type="character" w:styleId="Nfaseforte" w:customStyle="1">
    <w:name w:val="Ênfase forte"/>
    <w:basedOn w:val="Fontepargpadro1"/>
    <w:qFormat/>
    <w:rPr>
      <w:b/>
      <w:bCs/>
    </w:rPr>
  </w:style>
  <w:style w:type="character" w:styleId="VisitedInternetLink" w:customStyle="1">
    <w:name w:val="Visited Internet Link"/>
    <w:basedOn w:val="Fontepargpadro1"/>
    <w:qFormat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Smbolosdenumerao" w:customStyle="1">
    <w:name w:val="Símbolos de numeração"/>
    <w:qFormat/>
    <w:rPr/>
  </w:style>
  <w:style w:type="character" w:styleId="CabealhoChar" w:customStyle="1">
    <w:name w:val="Cabeçalho Char"/>
    <w:basedOn w:val="Fontepargpadro7"/>
    <w:qFormat/>
    <w:rPr>
      <w:rFonts w:cs="Mangal"/>
      <w:szCs w:val="21"/>
    </w:rPr>
  </w:style>
  <w:style w:type="character" w:styleId="RodapChar" w:customStyle="1">
    <w:name w:val="Rodapé Char"/>
    <w:basedOn w:val="Fontepargpadro7"/>
    <w:qFormat/>
    <w:rPr>
      <w:rFonts w:cs="Mangal"/>
      <w:szCs w:val="21"/>
    </w:rPr>
  </w:style>
  <w:style w:type="character" w:styleId="CabealhoChar1" w:customStyle="1">
    <w:name w:val="Cabeçalho Char1"/>
    <w:basedOn w:val="Fontepargpadro7"/>
    <w:qFormat/>
    <w:rPr>
      <w:rFonts w:cs="Mangal"/>
      <w:szCs w:val="21"/>
    </w:rPr>
  </w:style>
  <w:style w:type="character" w:styleId="RodapChar1" w:customStyle="1">
    <w:name w:val="Rodapé Char1"/>
    <w:basedOn w:val="Fontepargpadro7"/>
    <w:qFormat/>
    <w:rPr>
      <w:rFonts w:cs="Mangal"/>
      <w:szCs w:val="21"/>
    </w:rPr>
  </w:style>
  <w:style w:type="character" w:styleId="Ttulo1Char" w:customStyle="1">
    <w:name w:val="Título 1 Char"/>
    <w:basedOn w:val="Fontepargpadro7"/>
    <w:qFormat/>
    <w:rPr>
      <w:rFonts w:ascii="Consolas" w:hAnsi="Consolas" w:eastAsia="Times New Roman" w:cs="Consolas"/>
      <w:b/>
      <w:bCs/>
      <w:lang w:bidi="ar-SA"/>
    </w:rPr>
  </w:style>
  <w:style w:type="character" w:styleId="RecuodecorpodetextoChar" w:customStyle="1">
    <w:name w:val="Recuo de corpo de texto Char"/>
    <w:basedOn w:val="Fontepargpadro7"/>
    <w:qFormat/>
    <w:rPr>
      <w:rFonts w:ascii="Times New Roman" w:hAnsi="Times New Roman" w:eastAsia="Times New Roman" w:cs="Candara"/>
      <w:b/>
      <w:bCs/>
      <w:lang w:bidi="ar-SA"/>
    </w:rPr>
  </w:style>
  <w:style w:type="character" w:styleId="Recuodecorpodetexto2Char" w:customStyle="1">
    <w:name w:val="Recuo de corpo de texto 2 Char"/>
    <w:basedOn w:val="Fontepargpadro7"/>
    <w:qFormat/>
    <w:rPr>
      <w:rFonts w:ascii="Arial" w:hAnsi="Arial" w:eastAsia="Times New Roman" w:cs="Arial"/>
      <w:sz w:val="22"/>
      <w:szCs w:val="22"/>
      <w:lang w:bidi="ar-SA"/>
    </w:rPr>
  </w:style>
  <w:style w:type="character" w:styleId="CharChar1" w:customStyle="1">
    <w:name w:val="Char Char1"/>
    <w:basedOn w:val="Fontepargpadro7"/>
    <w:qFormat/>
    <w:rPr>
      <w:rFonts w:cs="Mangal"/>
      <w:szCs w:val="21"/>
    </w:rPr>
  </w:style>
  <w:style w:type="character" w:styleId="CharChar" w:customStyle="1">
    <w:name w:val="Char Char"/>
    <w:basedOn w:val="Fontepargpadro7"/>
    <w:qFormat/>
    <w:rPr>
      <w:rFonts w:cs="Mangal"/>
      <w:szCs w:val="21"/>
    </w:rPr>
  </w:style>
  <w:style w:type="character" w:styleId="Strong">
    <w:name w:val="Strong"/>
    <w:basedOn w:val="Fontepargpadro1"/>
    <w:qFormat/>
    <w:rPr>
      <w:b/>
      <w:b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1" w:customStyle="1">
    <w:name w:val="Título 1 Char1"/>
    <w:basedOn w:val="Fontepargpadro8"/>
    <w:qFormat/>
    <w:rPr>
      <w:rFonts w:ascii="Cambria" w:hAnsi="Cambria" w:eastAsia="Times New Roman" w:cs="Mangal"/>
      <w:b/>
      <w:bCs/>
      <w:sz w:val="32"/>
      <w:szCs w:val="29"/>
      <w:lang w:eastAsia="zh-CN" w:bidi="hi-IN"/>
    </w:rPr>
  </w:style>
  <w:style w:type="character" w:styleId="Recuodecorpodetexto2Char1" w:customStyle="1">
    <w:name w:val="Recuo de corpo de texto 2 Char1"/>
    <w:basedOn w:val="Fontepargpadro8"/>
    <w:qFormat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Recuodecorpodetexto3Char" w:customStyle="1">
    <w:name w:val="Recuo de corpo de texto 3 Char"/>
    <w:basedOn w:val="Fontepargpadro8"/>
    <w:qFormat/>
    <w:rPr>
      <w:rFonts w:ascii="Liberation Serif" w:hAnsi="Liberation Serif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ascii="Times New Roman" w:hAnsi="Times New Roman" w:eastAsia="Batang" w:cs="Verdana"/>
      <w:b/>
      <w:bCs/>
      <w:iCs/>
      <w:caps/>
      <w:sz w:val="18"/>
      <w:szCs w:val="18"/>
    </w:rPr>
  </w:style>
  <w:style w:type="character" w:styleId="ListLabel2">
    <w:name w:val="ListLabel 2"/>
    <w:qFormat/>
    <w:rPr>
      <w:rFonts w:cs="Verdana"/>
      <w:sz w:val="18"/>
      <w:szCs w:val="18"/>
    </w:rPr>
  </w:style>
  <w:style w:type="character" w:styleId="ListLabel3">
    <w:name w:val="ListLabel 3"/>
    <w:qFormat/>
    <w:rPr>
      <w:rFonts w:cs="Verdana"/>
      <w:sz w:val="18"/>
      <w:szCs w:val="18"/>
    </w:rPr>
  </w:style>
  <w:style w:type="character" w:styleId="ListLabel4">
    <w:name w:val="ListLabel 4"/>
    <w:qFormat/>
    <w:rPr>
      <w:rFonts w:cs="Verdana"/>
      <w:sz w:val="18"/>
      <w:szCs w:val="18"/>
    </w:rPr>
  </w:style>
  <w:style w:type="character" w:styleId="ListLabel5">
    <w:name w:val="ListLabel 5"/>
    <w:qFormat/>
    <w:rPr>
      <w:rFonts w:cs="Verdana"/>
      <w:sz w:val="18"/>
      <w:szCs w:val="18"/>
    </w:rPr>
  </w:style>
  <w:style w:type="character" w:styleId="ListLabel6">
    <w:name w:val="ListLabel 6"/>
    <w:qFormat/>
    <w:rPr>
      <w:rFonts w:cs="Verdana"/>
      <w:sz w:val="18"/>
      <w:szCs w:val="18"/>
    </w:rPr>
  </w:style>
  <w:style w:type="character" w:styleId="ListLabel7">
    <w:name w:val="ListLabel 7"/>
    <w:qFormat/>
    <w:rPr>
      <w:rFonts w:cs="Verdana"/>
      <w:sz w:val="18"/>
      <w:szCs w:val="18"/>
    </w:rPr>
  </w:style>
  <w:style w:type="character" w:styleId="ListLabel8">
    <w:name w:val="ListLabel 8"/>
    <w:qFormat/>
    <w:rPr>
      <w:rFonts w:cs="Verdana"/>
      <w:sz w:val="18"/>
      <w:szCs w:val="18"/>
    </w:rPr>
  </w:style>
  <w:style w:type="character" w:styleId="ListLabel9">
    <w:name w:val="ListLabel 9"/>
    <w:qFormat/>
    <w:rPr>
      <w:rFonts w:ascii="Times New Roman" w:hAnsi="Times New Roman" w:cs="Symbol"/>
      <w:color w:val="FF0000"/>
      <w:w w:val="100"/>
      <w:sz w:val="24"/>
      <w:szCs w:val="18"/>
      <w:lang w:eastAsia="pt-BR" w:bidi="ar-SA"/>
    </w:rPr>
  </w:style>
  <w:style w:type="character" w:styleId="ListLabel10">
    <w:name w:val="ListLabel 10"/>
    <w:qFormat/>
    <w:rPr>
      <w:rFonts w:cs="Verdana"/>
      <w:sz w:val="18"/>
      <w:szCs w:val="18"/>
    </w:rPr>
  </w:style>
  <w:style w:type="character" w:styleId="ListLabel11">
    <w:name w:val="ListLabel 11"/>
    <w:qFormat/>
    <w:rPr>
      <w:rFonts w:ascii="Times New Roman" w:hAnsi="Times New Roman" w:cs="Verdana"/>
      <w:b/>
      <w:bCs/>
      <w:i w:val="false"/>
      <w:sz w:val="24"/>
      <w:szCs w:val="18"/>
    </w:rPr>
  </w:style>
  <w:style w:type="character" w:styleId="ListLabel12">
    <w:name w:val="ListLabel 12"/>
    <w:qFormat/>
    <w:rPr>
      <w:rFonts w:cs="Verdana"/>
      <w:sz w:val="18"/>
      <w:szCs w:val="18"/>
    </w:rPr>
  </w:style>
  <w:style w:type="character" w:styleId="ListLabel13">
    <w:name w:val="ListLabel 13"/>
    <w:qFormat/>
    <w:rPr>
      <w:rFonts w:cs="Verdana"/>
    </w:rPr>
  </w:style>
  <w:style w:type="character" w:styleId="ListLabel14">
    <w:name w:val="ListLabel 14"/>
    <w:qFormat/>
    <w:rPr>
      <w:rFonts w:cs="Verdana"/>
    </w:rPr>
  </w:style>
  <w:style w:type="character" w:styleId="ListLabel15">
    <w:name w:val="ListLabel 15"/>
    <w:qFormat/>
    <w:rPr>
      <w:rFonts w:ascii="Times New Roman" w:hAnsi="Times New Roman" w:eastAsia="Times New Roman" w:cs="Verdana"/>
      <w:b w:val="false"/>
      <w:i/>
      <w:iCs/>
      <w:sz w:val="18"/>
      <w:szCs w:val="18"/>
      <w:lang w:eastAsia="pt-BR" w:bidi="ar-SA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ListLabel16">
    <w:name w:val="ListLabel 16"/>
    <w:qFormat/>
    <w:rPr>
      <w:rFonts w:ascii="Times New Roman" w:hAnsi="Times New Roman" w:eastAsia="Batang" w:cs="Verdana"/>
      <w:b/>
      <w:bCs/>
      <w:iCs/>
      <w:caps/>
      <w:sz w:val="18"/>
      <w:szCs w:val="18"/>
    </w:rPr>
  </w:style>
  <w:style w:type="character" w:styleId="ListLabel17">
    <w:name w:val="ListLabel 17"/>
    <w:qFormat/>
    <w:rPr>
      <w:rFonts w:cs="Verdana"/>
      <w:sz w:val="18"/>
      <w:szCs w:val="18"/>
    </w:rPr>
  </w:style>
  <w:style w:type="character" w:styleId="ListLabel18">
    <w:name w:val="ListLabel 18"/>
    <w:qFormat/>
    <w:rPr>
      <w:rFonts w:cs="Verdana"/>
      <w:sz w:val="18"/>
      <w:szCs w:val="18"/>
    </w:rPr>
  </w:style>
  <w:style w:type="character" w:styleId="ListLabel19">
    <w:name w:val="ListLabel 19"/>
    <w:qFormat/>
    <w:rPr>
      <w:rFonts w:cs="Verdana"/>
      <w:sz w:val="18"/>
      <w:szCs w:val="18"/>
    </w:rPr>
  </w:style>
  <w:style w:type="character" w:styleId="ListLabel20">
    <w:name w:val="ListLabel 20"/>
    <w:qFormat/>
    <w:rPr>
      <w:rFonts w:cs="Verdana"/>
      <w:sz w:val="18"/>
      <w:szCs w:val="18"/>
    </w:rPr>
  </w:style>
  <w:style w:type="character" w:styleId="ListLabel21">
    <w:name w:val="ListLabel 21"/>
    <w:qFormat/>
    <w:rPr>
      <w:rFonts w:cs="Verdana"/>
      <w:sz w:val="18"/>
      <w:szCs w:val="18"/>
    </w:rPr>
  </w:style>
  <w:style w:type="character" w:styleId="ListLabel22">
    <w:name w:val="ListLabel 22"/>
    <w:qFormat/>
    <w:rPr>
      <w:rFonts w:cs="Verdana"/>
      <w:sz w:val="18"/>
      <w:szCs w:val="18"/>
    </w:rPr>
  </w:style>
  <w:style w:type="character" w:styleId="ListLabel23">
    <w:name w:val="ListLabel 23"/>
    <w:qFormat/>
    <w:rPr>
      <w:rFonts w:cs="Verdana"/>
      <w:sz w:val="18"/>
      <w:szCs w:val="18"/>
    </w:rPr>
  </w:style>
  <w:style w:type="character" w:styleId="ListLabel24">
    <w:name w:val="ListLabel 24"/>
    <w:qFormat/>
    <w:rPr>
      <w:rFonts w:cs="Verdana"/>
      <w:sz w:val="18"/>
      <w:szCs w:val="18"/>
    </w:rPr>
  </w:style>
  <w:style w:type="character" w:styleId="ListLabel25">
    <w:name w:val="ListLabel 25"/>
    <w:qFormat/>
    <w:rPr>
      <w:rFonts w:ascii="Times New Roman" w:hAnsi="Times New Roman" w:cs="Verdana"/>
      <w:b/>
      <w:bCs/>
      <w:i w:val="false"/>
      <w:sz w:val="24"/>
      <w:szCs w:val="18"/>
    </w:rPr>
  </w:style>
  <w:style w:type="character" w:styleId="ListLabel26">
    <w:name w:val="ListLabel 26"/>
    <w:qFormat/>
    <w:rPr>
      <w:rFonts w:cs="Verdana"/>
      <w:sz w:val="18"/>
      <w:szCs w:val="18"/>
    </w:rPr>
  </w:style>
  <w:style w:type="character" w:styleId="ListLabel27">
    <w:name w:val="ListLabel 27"/>
    <w:qFormat/>
    <w:rPr>
      <w:rFonts w:cs="Verdana"/>
    </w:rPr>
  </w:style>
  <w:style w:type="character" w:styleId="ListLabel28">
    <w:name w:val="ListLabel 28"/>
    <w:qFormat/>
    <w:rPr>
      <w:rFonts w:cs="Verdana"/>
    </w:rPr>
  </w:style>
  <w:style w:type="character" w:styleId="ListLabel29">
    <w:name w:val="ListLabel 29"/>
    <w:qFormat/>
    <w:rPr>
      <w:rFonts w:eastAsia="Batang" w:cs="Verdana"/>
      <w:b/>
      <w:bCs/>
      <w:iCs/>
      <w:caps/>
      <w:sz w:val="18"/>
      <w:szCs w:val="18"/>
    </w:rPr>
  </w:style>
  <w:style w:type="character" w:styleId="ListLabel30">
    <w:name w:val="ListLabel 30"/>
    <w:qFormat/>
    <w:rPr>
      <w:rFonts w:cs="Verdana"/>
      <w:sz w:val="18"/>
      <w:szCs w:val="18"/>
    </w:rPr>
  </w:style>
  <w:style w:type="character" w:styleId="ListLabel31">
    <w:name w:val="ListLabel 31"/>
    <w:qFormat/>
    <w:rPr>
      <w:rFonts w:cs="Verdana"/>
      <w:sz w:val="18"/>
      <w:szCs w:val="18"/>
    </w:rPr>
  </w:style>
  <w:style w:type="character" w:styleId="ListLabel32">
    <w:name w:val="ListLabel 32"/>
    <w:qFormat/>
    <w:rPr>
      <w:rFonts w:cs="Verdana"/>
      <w:sz w:val="18"/>
      <w:szCs w:val="18"/>
    </w:rPr>
  </w:style>
  <w:style w:type="character" w:styleId="ListLabel33">
    <w:name w:val="ListLabel 33"/>
    <w:qFormat/>
    <w:rPr>
      <w:rFonts w:cs="Verdana"/>
      <w:sz w:val="18"/>
      <w:szCs w:val="18"/>
    </w:rPr>
  </w:style>
  <w:style w:type="character" w:styleId="ListLabel34">
    <w:name w:val="ListLabel 34"/>
    <w:qFormat/>
    <w:rPr>
      <w:rFonts w:cs="Verdana"/>
      <w:sz w:val="18"/>
      <w:szCs w:val="18"/>
    </w:rPr>
  </w:style>
  <w:style w:type="character" w:styleId="ListLabel35">
    <w:name w:val="ListLabel 35"/>
    <w:qFormat/>
    <w:rPr>
      <w:rFonts w:cs="Verdana"/>
      <w:sz w:val="18"/>
      <w:szCs w:val="18"/>
    </w:rPr>
  </w:style>
  <w:style w:type="character" w:styleId="ListLabel36">
    <w:name w:val="ListLabel 36"/>
    <w:qFormat/>
    <w:rPr>
      <w:rFonts w:cs="Verdana"/>
      <w:sz w:val="18"/>
      <w:szCs w:val="18"/>
    </w:rPr>
  </w:style>
  <w:style w:type="character" w:styleId="ListLabel37">
    <w:name w:val="ListLabel 37"/>
    <w:qFormat/>
    <w:rPr>
      <w:rFonts w:ascii="Times New Roman" w:hAnsi="Times New Roman" w:cs="Verdana"/>
      <w:b/>
      <w:bCs/>
      <w:i w:val="false"/>
      <w:sz w:val="24"/>
      <w:szCs w:val="18"/>
    </w:rPr>
  </w:style>
  <w:style w:type="character" w:styleId="ListLabel38">
    <w:name w:val="ListLabel 38"/>
    <w:qFormat/>
    <w:rPr>
      <w:rFonts w:cs="Verdana"/>
      <w:sz w:val="18"/>
      <w:szCs w:val="18"/>
    </w:rPr>
  </w:style>
  <w:style w:type="character" w:styleId="ListLabel39">
    <w:name w:val="ListLabel 39"/>
    <w:qFormat/>
    <w:rPr>
      <w:rFonts w:cs="Verdana"/>
    </w:rPr>
  </w:style>
  <w:style w:type="character" w:styleId="ListLabel40">
    <w:name w:val="ListLabel 40"/>
    <w:qFormat/>
    <w:rPr>
      <w:rFonts w:cs="Verdana"/>
    </w:rPr>
  </w:style>
  <w:style w:type="character" w:styleId="ListLabel41">
    <w:name w:val="ListLabel 41"/>
    <w:qFormat/>
    <w:rPr>
      <w:rFonts w:eastAsia="Batang" w:cs="Verdana"/>
      <w:b/>
      <w:bCs/>
      <w:iCs/>
      <w:caps/>
      <w:sz w:val="18"/>
      <w:szCs w:val="18"/>
    </w:rPr>
  </w:style>
  <w:style w:type="character" w:styleId="ListLabel42">
    <w:name w:val="ListLabel 42"/>
    <w:qFormat/>
    <w:rPr>
      <w:rFonts w:cs="Verdana"/>
      <w:sz w:val="18"/>
      <w:szCs w:val="18"/>
    </w:rPr>
  </w:style>
  <w:style w:type="character" w:styleId="ListLabel43">
    <w:name w:val="ListLabel 43"/>
    <w:qFormat/>
    <w:rPr>
      <w:rFonts w:cs="Verdana"/>
      <w:sz w:val="18"/>
      <w:szCs w:val="18"/>
    </w:rPr>
  </w:style>
  <w:style w:type="character" w:styleId="ListLabel44">
    <w:name w:val="ListLabel 44"/>
    <w:qFormat/>
    <w:rPr>
      <w:rFonts w:cs="Verdana"/>
      <w:sz w:val="18"/>
      <w:szCs w:val="18"/>
    </w:rPr>
  </w:style>
  <w:style w:type="character" w:styleId="ListLabel45">
    <w:name w:val="ListLabel 45"/>
    <w:qFormat/>
    <w:rPr>
      <w:rFonts w:cs="Verdana"/>
      <w:sz w:val="18"/>
      <w:szCs w:val="18"/>
    </w:rPr>
  </w:style>
  <w:style w:type="character" w:styleId="ListLabel46">
    <w:name w:val="ListLabel 46"/>
    <w:qFormat/>
    <w:rPr>
      <w:rFonts w:cs="Verdana"/>
      <w:sz w:val="18"/>
      <w:szCs w:val="18"/>
    </w:rPr>
  </w:style>
  <w:style w:type="character" w:styleId="ListLabel47">
    <w:name w:val="ListLabel 47"/>
    <w:qFormat/>
    <w:rPr>
      <w:rFonts w:cs="Verdana"/>
      <w:sz w:val="18"/>
      <w:szCs w:val="18"/>
    </w:rPr>
  </w:style>
  <w:style w:type="character" w:styleId="ListLabel48">
    <w:name w:val="ListLabel 48"/>
    <w:qFormat/>
    <w:rPr>
      <w:rFonts w:cs="Verdana"/>
      <w:sz w:val="18"/>
      <w:szCs w:val="18"/>
    </w:rPr>
  </w:style>
  <w:style w:type="character" w:styleId="ListLabel49">
    <w:name w:val="ListLabel 49"/>
    <w:qFormat/>
    <w:rPr>
      <w:rFonts w:ascii="Times New Roman" w:hAnsi="Times New Roman" w:cs="Verdana"/>
      <w:b/>
      <w:bCs/>
      <w:i w:val="false"/>
      <w:sz w:val="24"/>
      <w:szCs w:val="18"/>
    </w:rPr>
  </w:style>
  <w:style w:type="character" w:styleId="ListLabel50">
    <w:name w:val="ListLabel 50"/>
    <w:qFormat/>
    <w:rPr>
      <w:rFonts w:cs="Verdana"/>
      <w:sz w:val="18"/>
      <w:szCs w:val="18"/>
    </w:rPr>
  </w:style>
  <w:style w:type="character" w:styleId="ListLabel51">
    <w:name w:val="ListLabel 51"/>
    <w:qFormat/>
    <w:rPr>
      <w:rFonts w:cs="Verdana"/>
    </w:rPr>
  </w:style>
  <w:style w:type="character" w:styleId="ListLabel52">
    <w:name w:val="ListLabel 52"/>
    <w:qFormat/>
    <w:rPr>
      <w:rFonts w:cs="Verdana"/>
    </w:rPr>
  </w:style>
  <w:style w:type="character" w:styleId="ListLabel53">
    <w:name w:val="ListLabel 53"/>
    <w:qFormat/>
    <w:rPr>
      <w:rFonts w:eastAsia="Batang" w:cs="Verdana"/>
      <w:b/>
      <w:bCs/>
      <w:iCs/>
      <w:caps/>
      <w:sz w:val="18"/>
      <w:szCs w:val="18"/>
    </w:rPr>
  </w:style>
  <w:style w:type="character" w:styleId="ListLabel54">
    <w:name w:val="ListLabel 54"/>
    <w:qFormat/>
    <w:rPr>
      <w:rFonts w:cs="Verdana"/>
      <w:sz w:val="18"/>
      <w:szCs w:val="18"/>
    </w:rPr>
  </w:style>
  <w:style w:type="character" w:styleId="ListLabel55">
    <w:name w:val="ListLabel 55"/>
    <w:qFormat/>
    <w:rPr>
      <w:rFonts w:cs="Verdana"/>
      <w:sz w:val="18"/>
      <w:szCs w:val="18"/>
    </w:rPr>
  </w:style>
  <w:style w:type="character" w:styleId="ListLabel56">
    <w:name w:val="ListLabel 56"/>
    <w:qFormat/>
    <w:rPr>
      <w:rFonts w:cs="Verdana"/>
      <w:sz w:val="18"/>
      <w:szCs w:val="18"/>
    </w:rPr>
  </w:style>
  <w:style w:type="character" w:styleId="ListLabel57">
    <w:name w:val="ListLabel 57"/>
    <w:qFormat/>
    <w:rPr>
      <w:rFonts w:cs="Verdana"/>
      <w:sz w:val="18"/>
      <w:szCs w:val="18"/>
    </w:rPr>
  </w:style>
  <w:style w:type="character" w:styleId="ListLabel58">
    <w:name w:val="ListLabel 58"/>
    <w:qFormat/>
    <w:rPr>
      <w:rFonts w:cs="Verdana"/>
      <w:sz w:val="18"/>
      <w:szCs w:val="18"/>
    </w:rPr>
  </w:style>
  <w:style w:type="character" w:styleId="ListLabel59">
    <w:name w:val="ListLabel 59"/>
    <w:qFormat/>
    <w:rPr>
      <w:rFonts w:cs="Verdana"/>
      <w:sz w:val="18"/>
      <w:szCs w:val="18"/>
    </w:rPr>
  </w:style>
  <w:style w:type="character" w:styleId="ListLabel60">
    <w:name w:val="ListLabel 60"/>
    <w:qFormat/>
    <w:rPr>
      <w:rFonts w:cs="Verdana"/>
      <w:sz w:val="18"/>
      <w:szCs w:val="18"/>
    </w:rPr>
  </w:style>
  <w:style w:type="character" w:styleId="ListLabel61">
    <w:name w:val="ListLabel 61"/>
    <w:qFormat/>
    <w:rPr>
      <w:rFonts w:ascii="Times New Roman" w:hAnsi="Times New Roman" w:cs="Verdana"/>
      <w:b/>
      <w:bCs/>
      <w:i w:val="false"/>
      <w:sz w:val="24"/>
      <w:szCs w:val="18"/>
    </w:rPr>
  </w:style>
  <w:style w:type="character" w:styleId="ListLabel62">
    <w:name w:val="ListLabel 62"/>
    <w:qFormat/>
    <w:rPr>
      <w:rFonts w:cs="Verdana"/>
      <w:sz w:val="18"/>
      <w:szCs w:val="18"/>
    </w:rPr>
  </w:style>
  <w:style w:type="character" w:styleId="ListLabel63">
    <w:name w:val="ListLabel 63"/>
    <w:qFormat/>
    <w:rPr>
      <w:rFonts w:cs="Verdana"/>
    </w:rPr>
  </w:style>
  <w:style w:type="character" w:styleId="ListLabel64">
    <w:name w:val="ListLabel 64"/>
    <w:qFormat/>
    <w:rPr>
      <w:rFonts w:cs="Verdana"/>
    </w:rPr>
  </w:style>
  <w:style w:type="paragraph" w:styleId="Ttulo" w:customStyle="1">
    <w:name w:val="Título"/>
    <w:basedOn w:val="Normal"/>
    <w:next w:val="Corpodo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Tahoma"/>
      <w:color w:val="auto"/>
      <w:sz w:val="24"/>
      <w:szCs w:val="20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Tahoma"/>
      <w:color w:val="auto"/>
      <w:kern w:val="0"/>
      <w:sz w:val="24"/>
      <w:szCs w:val="20"/>
      <w:lang w:val="pt-BR" w:eastAsia="pt-BR" w:bidi="ar-SA"/>
    </w:rPr>
  </w:style>
  <w:style w:type="paragraph" w:styleId="Ttulo9" w:customStyle="1">
    <w:name w:val="Título9"/>
    <w:qFormat/>
    <w:pPr>
      <w:widowControl w:val="false"/>
      <w:bidi w:val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56"/>
      <w:szCs w:val="56"/>
      <w:lang w:val="pt-BR" w:eastAsia="pt-BR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 11"/>
    <w:basedOn w:val="Standard"/>
    <w:next w:val="Standard"/>
    <w:qFormat/>
    <w:pPr>
      <w:keepNext w:val="true"/>
      <w:jc w:val="center"/>
    </w:pPr>
    <w:rPr>
      <w:rFonts w:ascii="Arial" w:hAnsi="Arial" w:cs="Arial"/>
      <w:b/>
      <w:szCs w:val="20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31" w:customStyle="1">
    <w:name w:val="Título 31"/>
    <w:basedOn w:val="Standard"/>
    <w:next w:val="Standard"/>
    <w:qFormat/>
    <w:pPr>
      <w:keepNext w:val="true"/>
      <w:jc w:val="center"/>
    </w:pPr>
    <w:rPr>
      <w:rFonts w:ascii="Tahoma" w:hAnsi="Tahoma" w:cs="Tahoma"/>
      <w:szCs w:val="20"/>
    </w:rPr>
  </w:style>
  <w:style w:type="paragraph" w:styleId="Ttulo61" w:customStyle="1">
    <w:name w:val="Título 61"/>
    <w:basedOn w:val="Standard"/>
    <w:next w:val="Standard"/>
    <w:qFormat/>
    <w:pPr>
      <w:spacing w:before="240" w:after="60"/>
    </w:pPr>
    <w:rPr>
      <w:b/>
      <w:bCs/>
      <w:sz w:val="22"/>
      <w:szCs w:val="22"/>
    </w:rPr>
  </w:style>
  <w:style w:type="paragraph" w:styleId="Ttulo62" w:customStyle="1">
    <w:name w:val="Título6"/>
    <w:basedOn w:val="Standard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5" w:customStyle="1">
    <w:name w:val="Título5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5" w:customStyle="1">
    <w:name w:val="Legenda5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41" w:customStyle="1">
    <w:name w:val="Título4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4" w:customStyle="1">
    <w:name w:val="Legenda4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32" w:customStyle="1">
    <w:name w:val="Título3"/>
    <w:basedOn w:val="Standard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2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1" w:customStyle="1">
    <w:name w:val="Cabeçalho1"/>
    <w:basedOn w:val="Normal"/>
    <w:qFormat/>
    <w:pPr/>
    <w:rPr>
      <w:rFonts w:cs="Mangal"/>
      <w:szCs w:val="21"/>
    </w:rPr>
  </w:style>
  <w:style w:type="paragraph" w:styleId="Rodap1" w:customStyle="1">
    <w:name w:val="Rodapé1"/>
    <w:basedOn w:val="Normal"/>
    <w:qFormat/>
    <w:pPr/>
    <w:rPr>
      <w:rFonts w:cs="Mangal"/>
      <w:szCs w:val="21"/>
    </w:rPr>
  </w:style>
  <w:style w:type="paragraph" w:styleId="Corpodetexto21" w:customStyle="1">
    <w:name w:val="Corpo de texto 21"/>
    <w:basedOn w:val="Standard"/>
    <w:qFormat/>
    <w:pPr/>
    <w:rPr>
      <w:rFonts w:ascii="Tahoma" w:hAnsi="Tahoma" w:cs="Tahoma"/>
      <w:szCs w:val="20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Western" w:customStyle="1">
    <w:name w:val="western"/>
    <w:basedOn w:val="Standard"/>
    <w:qFormat/>
    <w:pPr>
      <w:spacing w:before="100" w:after="100"/>
    </w:pPr>
    <w:rPr/>
  </w:style>
  <w:style w:type="paragraph" w:styleId="ABNTFurCitaopoema" w:customStyle="1">
    <w:name w:val="ABNT Fur - Citação poema"/>
    <w:basedOn w:val="Standard"/>
    <w:qFormat/>
    <w:pPr>
      <w:ind w:left="2268" w:hanging="0"/>
      <w:jc w:val="both"/>
    </w:pPr>
    <w:rPr>
      <w:rFonts w:ascii="Arial" w:hAnsi="Arial" w:cs="Arial"/>
      <w:sz w:val="20"/>
    </w:rPr>
  </w:style>
  <w:style w:type="paragraph" w:styleId="Contedodequadro" w:customStyle="1">
    <w:name w:val="Conteúdo de quadro"/>
    <w:basedOn w:val="Textbody"/>
    <w:qFormat/>
    <w:pPr/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WWRecuodecorpodetexto2" w:customStyle="1">
    <w:name w:val="WW-Recuo de corpo de texto 2"/>
    <w:basedOn w:val="Standard"/>
    <w:qFormat/>
    <w:pPr>
      <w:ind w:left="5529" w:firstLine="1"/>
      <w:jc w:val="both"/>
    </w:pPr>
    <w:rPr>
      <w:rFonts w:ascii="Arial" w:hAnsi="Arial" w:cs="Arial"/>
      <w:b/>
      <w:sz w:val="28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rpodotextorecuado">
    <w:name w:val="Body Text Indent"/>
    <w:basedOn w:val="Normal"/>
    <w:pPr>
      <w:widowControl/>
      <w:spacing w:lineRule="auto" w:line="360"/>
      <w:ind w:firstLine="1276"/>
      <w:jc w:val="both"/>
      <w:textAlignment w:val="auto"/>
    </w:pPr>
    <w:rPr>
      <w:rFonts w:ascii="Times New Roman" w:hAnsi="Times New Roman" w:eastAsia="Times New Roman" w:cs="Candara"/>
      <w:b/>
      <w:bCs/>
      <w:lang w:bidi="ar-SA"/>
    </w:rPr>
  </w:style>
  <w:style w:type="paragraph" w:styleId="Recuodecorpodetexto21" w:customStyle="1">
    <w:name w:val="Recuo de corpo de texto 21"/>
    <w:basedOn w:val="Normal"/>
    <w:qFormat/>
    <w:pPr>
      <w:widowControl/>
      <w:spacing w:lineRule="auto" w:line="360"/>
      <w:ind w:firstLine="1418"/>
      <w:jc w:val="both"/>
      <w:textAlignment w:val="auto"/>
    </w:pPr>
    <w:rPr>
      <w:rFonts w:ascii="Times New Roman" w:hAnsi="Times New Roman" w:eastAsia="Times New Roman" w:cs="Candara"/>
      <w:b/>
      <w:bCs/>
      <w:lang w:bidi="ar-SA"/>
    </w:rPr>
  </w:style>
  <w:style w:type="paragraph" w:styleId="Recuodecorpodetexto22" w:customStyle="1">
    <w:name w:val="Recuo de corpo de texto 22"/>
    <w:basedOn w:val="Normal"/>
    <w:qFormat/>
    <w:pPr>
      <w:widowControl/>
      <w:ind w:firstLine="1418"/>
      <w:jc w:val="both"/>
      <w:textAlignment w:val="auto"/>
    </w:pPr>
    <w:rPr>
      <w:rFonts w:ascii="Arial" w:hAnsi="Arial" w:eastAsia="Times New Roman"/>
      <w:sz w:val="22"/>
      <w:szCs w:val="22"/>
      <w:lang w:bidi="ar-SA"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WWTextoembloco" w:customStyle="1">
    <w:name w:val="WW-Texto em bloco"/>
    <w:basedOn w:val="Normal"/>
    <w:qFormat/>
    <w:pPr>
      <w:ind w:left="4395" w:right="1" w:firstLine="1"/>
      <w:jc w:val="both"/>
    </w:pPr>
    <w:rPr>
      <w:rFonts w:ascii="Roman 10cpi" w:hAnsi="Roman 10cpi" w:cs="Roman 10cpi"/>
      <w:b/>
    </w:rPr>
  </w:style>
  <w:style w:type="paragraph" w:styleId="WWCorpodetexto3" w:customStyle="1">
    <w:name w:val="WW-Corpo de texto 3"/>
    <w:basedOn w:val="Normal"/>
    <w:qFormat/>
    <w:pPr>
      <w:suppressAutoHyphens w:val="false"/>
      <w:spacing w:lineRule="atLeast" w:line="240"/>
      <w:ind w:right="-1" w:hanging="0"/>
      <w:jc w:val="both"/>
    </w:pPr>
    <w:rPr>
      <w:rFonts w:ascii="Arial" w:hAnsi="Arial"/>
      <w:sz w:val="22"/>
      <w:szCs w:val="22"/>
      <w:lang w:val="pt-PT"/>
    </w:rPr>
  </w:style>
  <w:style w:type="paragraph" w:styleId="Corpodetexto22" w:customStyle="1">
    <w:name w:val="Corpo de texto 22"/>
    <w:basedOn w:val="Normal"/>
    <w:qFormat/>
    <w:pPr>
      <w:spacing w:lineRule="auto" w:line="480" w:before="0" w:after="120"/>
    </w:pPr>
    <w:rPr/>
  </w:style>
  <w:style w:type="paragraph" w:styleId="Corpodetexto25" w:customStyle="1">
    <w:name w:val="Corpo de texto 25"/>
    <w:basedOn w:val="Normal"/>
    <w:qFormat/>
    <w:pPr>
      <w:spacing w:lineRule="auto" w:line="480" w:before="0" w:after="120"/>
    </w:pPr>
    <w:rPr/>
  </w:style>
  <w:style w:type="paragraph" w:styleId="Contedodetabela" w:customStyle="1">
    <w:name w:val="Conteúdo de tabela"/>
    <w:basedOn w:val="Normal"/>
    <w:qFormat/>
    <w:pPr>
      <w:widowControl/>
      <w:suppressLineNumbers/>
      <w:textAlignment w:val="auto"/>
    </w:pPr>
    <w:rPr>
      <w:rFonts w:ascii="Times New Roman" w:hAnsi="Times New Roman" w:eastAsia="Times New Roman" w:cs="Times New Roman"/>
      <w:lang w:bidi="ar-SA"/>
    </w:rPr>
  </w:style>
  <w:style w:type="paragraph" w:styleId="Textbodyindent" w:customStyle="1">
    <w:name w:val="Text body indent"/>
    <w:basedOn w:val="Standard"/>
    <w:qFormat/>
    <w:pPr>
      <w:widowControl w:val="false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08" w:hanging="0"/>
    </w:pPr>
    <w:rPr>
      <w:rFonts w:cs="Mangal"/>
      <w:szCs w:val="21"/>
    </w:rPr>
  </w:style>
  <w:style w:type="paragraph" w:styleId="Recuodecorpodetexto23" w:customStyle="1">
    <w:name w:val="Recuo de corpo de texto 23"/>
    <w:basedOn w:val="Normal"/>
    <w:qFormat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Recuodecorpodetexto31" w:customStyle="1">
    <w:name w:val="Recuo de corpo de texto 31"/>
    <w:basedOn w:val="Normal"/>
    <w:qFormat/>
    <w:pPr>
      <w:spacing w:before="0" w:after="120"/>
      <w:ind w:left="283" w:hanging="0"/>
    </w:pPr>
    <w:rPr>
      <w:rFonts w:cs="Mangal"/>
      <w:sz w:val="16"/>
      <w:szCs w:val="14"/>
    </w:rPr>
  </w:style>
  <w:style w:type="paragraph" w:styleId="Texto" w:customStyle="1">
    <w:name w:val="Texto"/>
    <w:basedOn w:val="Normal"/>
    <w:qFormat/>
    <w:pPr>
      <w:widowControl/>
      <w:suppressAutoHyphens w:val="false"/>
      <w:spacing w:lineRule="auto" w:line="360" w:before="0" w:after="283"/>
      <w:ind w:firstLine="1417"/>
      <w:jc w:val="both"/>
      <w:textAlignment w:val="auto"/>
    </w:pPr>
    <w:rPr>
      <w:rFonts w:ascii="Calibri" w:hAnsi="Calibri" w:eastAsia="Times New Roman" w:cs="Calibri"/>
      <w:lang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ableParagraph" w:customStyle="1">
    <w:name w:val="Table Paragraph"/>
    <w:basedOn w:val="Normal"/>
    <w:qFormat/>
    <w:pPr>
      <w:suppressAutoHyphens w:val="false"/>
      <w:textAlignment w:val="auto"/>
    </w:pPr>
    <w:rPr>
      <w:rFonts w:ascii="Times New Roman" w:hAnsi="Times New Roman" w:eastAsia="Times New Roman" w:cs="Times New Roman"/>
      <w:sz w:val="22"/>
      <w:szCs w:val="22"/>
      <w:lang w:bidi="ar-SA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8"/>
    <w:qFormat/>
    <w:pPr>
      <w:spacing w:before="60" w:after="120"/>
      <w:jc w:val="center"/>
    </w:pPr>
    <w:rPr>
      <w:sz w:val="36"/>
      <w:szCs w:val="36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LibreOffice/6.1.1.2$Windows_X86_64 LibreOffice_project/5d19a1bfa650b796764388cd8b33a5af1f5baa1b</Application>
  <Pages>2</Pages>
  <Words>540</Words>
  <Characters>3162</Characters>
  <CharactersWithSpaces>3690</CharactersWithSpaces>
  <Paragraphs>19</Paragraphs>
  <Company>PMNH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2018-08-07T19:08:00Z</dcterms:created>
  <dc:creator>estacao683</dc:creator>
  <dc:description/>
  <dc:language>pt-BR</dc:language>
  <cp:lastModifiedBy/>
  <cp:lastPrinted>2019-03-27T13:54:07Z</cp:lastPrinted>
  <dcterms:modified xsi:type="dcterms:W3CDTF">2019-03-27T13:58:37Z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PMNH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